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D0" w:rsidRPr="006D0971" w:rsidRDefault="006D0971" w:rsidP="007935D0">
      <w:pPr>
        <w:jc w:val="center"/>
        <w:rPr>
          <w:bCs/>
        </w:rPr>
      </w:pPr>
      <w:r>
        <w:rPr>
          <w:bCs/>
          <w:noProof/>
        </w:rPr>
        <w:drawing>
          <wp:inline distT="0" distB="0" distL="0" distR="0">
            <wp:extent cx="5106094" cy="2263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Tag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2812" cy="2270550"/>
                    </a:xfrm>
                    <a:prstGeom prst="rect">
                      <a:avLst/>
                    </a:prstGeom>
                  </pic:spPr>
                </pic:pic>
              </a:graphicData>
            </a:graphic>
          </wp:inline>
        </w:drawing>
      </w:r>
    </w:p>
    <w:p w:rsidR="007935D0" w:rsidRDefault="007935D0" w:rsidP="0006192B">
      <w:pPr>
        <w:rPr>
          <w:b/>
          <w:bCs/>
          <w:i/>
        </w:rPr>
      </w:pPr>
      <w:r>
        <w:rPr>
          <w:noProof/>
        </w:rPr>
        <mc:AlternateContent>
          <mc:Choice Requires="wps">
            <w:drawing>
              <wp:inline distT="0" distB="0" distL="0" distR="0" wp14:anchorId="4B4ECC5A" wp14:editId="2902656C">
                <wp:extent cx="302895" cy="302895"/>
                <wp:effectExtent l="0" t="0" r="0" b="0"/>
                <wp:docPr id="2" name="AutoShape 4" descr="https://photos-1.dropbox.com/t/2/AADGqBqjTiC1_Bop03DKakrtQ-QJzgq6-j-Aj-5oGT3iFg/12/534597048/jpeg/32x32/1/_/1/2/nadtc%20color%20logo%202.3.16.jpg/EKqIi6IEGMUCIAIoAg/1y9mxcia7QyaQ76oqgSVPRy3aJmkwTMrUaPEcoIt8uM?size=1024x768&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hotos-1.dropbox.com/t/2/AADGqBqjTiC1_Bop03DKakrtQ-QJzgq6-j-Aj-5oGT3iFg/12/534597048/jpeg/32x32/1/_/1/2/nadtc%20color%20logo%202.3.16.jpg/EKqIi6IEGMUCIAIoAg/1y9mxcia7QyaQ76oqgSVPRy3aJmkwTMrUaPEcoIt8uM?size=1024x768&amp;size_mode=3"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yrJhOdwMAAK4GAAAOAAAAAAAAAAAAAAAAAC4CAABkcnMvZTJvRG9jLnhtbFBLAQIt&#10;ABQABgAIAAAAIQAbBjvB2QAAAAMBAAAPAAAAAAAAAAAAAAAAANEFAABkcnMvZG93bnJldi54bWxQ&#10;SwUGAAAAAAQABADzAAAA1wYAAAAA&#10;" filled="f" stroked="f">
                <o:lock v:ext="edit" aspectratio="t"/>
                <w10:anchorlock/>
              </v:rect>
            </w:pict>
          </mc:Fallback>
        </mc:AlternateContent>
      </w:r>
    </w:p>
    <w:p w:rsidR="007935D0" w:rsidRPr="007935D0" w:rsidRDefault="007935D0" w:rsidP="0006192B">
      <w:pPr>
        <w:rPr>
          <w:b/>
          <w:bCs/>
          <w:i/>
          <w:sz w:val="28"/>
        </w:rPr>
      </w:pPr>
    </w:p>
    <w:p w:rsidR="007935D0" w:rsidRPr="007935D0" w:rsidRDefault="007935D0" w:rsidP="007935D0">
      <w:pPr>
        <w:jc w:val="center"/>
        <w:rPr>
          <w:b/>
          <w:bCs/>
          <w:i/>
          <w:sz w:val="28"/>
        </w:rPr>
      </w:pPr>
    </w:p>
    <w:p w:rsidR="007935D0" w:rsidRPr="007935D0" w:rsidRDefault="007935D0" w:rsidP="007935D0">
      <w:pPr>
        <w:spacing w:line="240" w:lineRule="auto"/>
        <w:rPr>
          <w:rFonts w:ascii="Palatino Linotype" w:hAnsi="Palatino Linotype"/>
          <w:bCs/>
          <w:sz w:val="28"/>
        </w:rPr>
      </w:pPr>
    </w:p>
    <w:p w:rsidR="00A76CBA" w:rsidRDefault="0006192B" w:rsidP="007935D0">
      <w:pPr>
        <w:spacing w:line="240" w:lineRule="auto"/>
      </w:pPr>
      <w:r w:rsidRPr="007935D0">
        <w:rPr>
          <w:rFonts w:ascii="Palatino Linotype" w:hAnsi="Palatino Linotype"/>
          <w:bCs/>
          <w:sz w:val="28"/>
        </w:rPr>
        <w:t xml:space="preserve">This </w:t>
      </w:r>
      <w:r w:rsidR="0065007D">
        <w:rPr>
          <w:rFonts w:ascii="Palatino Linotype" w:hAnsi="Palatino Linotype"/>
          <w:bCs/>
          <w:sz w:val="28"/>
        </w:rPr>
        <w:t xml:space="preserve">publication </w:t>
      </w:r>
      <w:r w:rsidRPr="007935D0">
        <w:rPr>
          <w:rFonts w:ascii="Palatino Linotype" w:hAnsi="Palatino Linotype"/>
          <w:bCs/>
          <w:sz w:val="28"/>
        </w:rPr>
        <w:t>was</w:t>
      </w:r>
      <w:r w:rsidR="007935D0" w:rsidRPr="007935D0">
        <w:rPr>
          <w:rFonts w:ascii="Palatino Linotype" w:hAnsi="Palatino Linotype"/>
          <w:bCs/>
          <w:sz w:val="28"/>
        </w:rPr>
        <w:t xml:space="preserve"> downloaded from the National Aging and Disability Transportation Center’s website (</w:t>
      </w:r>
      <w:hyperlink r:id="rId9" w:history="1">
        <w:r w:rsidR="007935D0" w:rsidRPr="007935D0">
          <w:rPr>
            <w:rStyle w:val="Hyperlink"/>
            <w:rFonts w:ascii="Palatino Linotype" w:hAnsi="Palatino Linotype"/>
            <w:bCs/>
            <w:sz w:val="28"/>
          </w:rPr>
          <w:t>www.nadtc.org</w:t>
        </w:r>
      </w:hyperlink>
      <w:r w:rsidR="007935D0" w:rsidRPr="007935D0">
        <w:rPr>
          <w:rFonts w:ascii="Palatino Linotype" w:hAnsi="Palatino Linotype"/>
          <w:bCs/>
          <w:sz w:val="28"/>
        </w:rPr>
        <w:t>)</w:t>
      </w:r>
      <w:r w:rsidR="00714E3D">
        <w:rPr>
          <w:rFonts w:ascii="Palatino Linotype" w:hAnsi="Palatino Linotype"/>
          <w:bCs/>
          <w:sz w:val="28"/>
        </w:rPr>
        <w:t xml:space="preserve">. </w:t>
      </w:r>
      <w:r w:rsidR="00C93ACB">
        <w:rPr>
          <w:rFonts w:ascii="Palatino Linotype" w:hAnsi="Palatino Linotype"/>
          <w:bCs/>
          <w:sz w:val="28"/>
        </w:rPr>
        <w:t>It</w:t>
      </w:r>
      <w:r w:rsidR="007935D0">
        <w:rPr>
          <w:rFonts w:ascii="Palatino Linotype" w:hAnsi="Palatino Linotype"/>
          <w:bCs/>
          <w:sz w:val="28"/>
        </w:rPr>
        <w:t xml:space="preserve"> was </w:t>
      </w:r>
      <w:r w:rsidR="007935D0" w:rsidRPr="007935D0">
        <w:rPr>
          <w:rFonts w:ascii="Palatino Linotype" w:hAnsi="Palatino Linotype"/>
          <w:bCs/>
          <w:sz w:val="28"/>
        </w:rPr>
        <w:t xml:space="preserve">developed </w:t>
      </w:r>
      <w:r w:rsidR="00C93ACB">
        <w:rPr>
          <w:rFonts w:ascii="Palatino Linotype" w:hAnsi="Palatino Linotype"/>
          <w:bCs/>
          <w:sz w:val="28"/>
        </w:rPr>
        <w:t>by</w:t>
      </w:r>
      <w:r w:rsidRPr="007935D0">
        <w:rPr>
          <w:rFonts w:ascii="Palatino Linotype" w:hAnsi="Palatino Linotype"/>
          <w:bCs/>
          <w:sz w:val="28"/>
        </w:rPr>
        <w:t xml:space="preserve"> </w:t>
      </w:r>
      <w:r w:rsidR="006D0971">
        <w:rPr>
          <w:rFonts w:ascii="Palatino Linotype" w:hAnsi="Palatino Linotype"/>
          <w:bCs/>
          <w:sz w:val="28"/>
        </w:rPr>
        <w:t>Easter Seals Project ACTION, a technica</w:t>
      </w:r>
      <w:r w:rsidR="00C93ACB">
        <w:rPr>
          <w:rFonts w:ascii="Palatino Linotype" w:hAnsi="Palatino Linotype"/>
          <w:bCs/>
          <w:sz w:val="28"/>
        </w:rPr>
        <w:t xml:space="preserve">l assistance center operated by </w:t>
      </w:r>
      <w:r w:rsidRPr="007935D0">
        <w:rPr>
          <w:rFonts w:ascii="Palatino Linotype" w:hAnsi="Palatino Linotype"/>
          <w:bCs/>
          <w:sz w:val="28"/>
        </w:rPr>
        <w:t>Easter Seals</w:t>
      </w:r>
      <w:r w:rsidR="00C93ACB">
        <w:rPr>
          <w:rFonts w:ascii="Palatino Linotype" w:hAnsi="Palatino Linotype"/>
          <w:bCs/>
          <w:sz w:val="28"/>
        </w:rPr>
        <w:t>, Inc.</w:t>
      </w:r>
      <w:r w:rsidRPr="007935D0">
        <w:rPr>
          <w:rFonts w:ascii="Palatino Linotype" w:hAnsi="Palatino Linotype"/>
          <w:bCs/>
          <w:sz w:val="28"/>
        </w:rPr>
        <w:t xml:space="preserve"> </w:t>
      </w:r>
      <w:r w:rsidR="00C93ACB">
        <w:rPr>
          <w:rFonts w:ascii="Palatino Linotype" w:hAnsi="Palatino Linotype"/>
          <w:bCs/>
          <w:sz w:val="28"/>
        </w:rPr>
        <w:t>th</w:t>
      </w:r>
      <w:r w:rsidR="00BB64C4">
        <w:rPr>
          <w:rFonts w:ascii="Palatino Linotype" w:hAnsi="Palatino Linotype"/>
          <w:bCs/>
          <w:sz w:val="28"/>
        </w:rPr>
        <w:t>r</w:t>
      </w:r>
      <w:r w:rsidR="00C93ACB">
        <w:rPr>
          <w:rFonts w:ascii="Palatino Linotype" w:hAnsi="Palatino Linotype"/>
          <w:bCs/>
          <w:sz w:val="28"/>
        </w:rPr>
        <w:t xml:space="preserve">ough a cooperative agreement with </w:t>
      </w:r>
      <w:r w:rsidRPr="007935D0">
        <w:rPr>
          <w:rFonts w:ascii="Palatino Linotype" w:hAnsi="Palatino Linotype"/>
          <w:bCs/>
          <w:sz w:val="28"/>
        </w:rPr>
        <w:t>the U.S. Department of Transportation, Federal Transit Administration.</w:t>
      </w:r>
    </w:p>
    <w:p w:rsidR="00A76CBA" w:rsidRPr="00A76CBA" w:rsidRDefault="00A76CBA" w:rsidP="00A76CBA"/>
    <w:p w:rsidR="00A76CBA" w:rsidRDefault="00A76CBA" w:rsidP="00A76CBA"/>
    <w:p w:rsidR="00432BF6" w:rsidRDefault="00A76CBA" w:rsidP="00A76CBA">
      <w:pPr>
        <w:tabs>
          <w:tab w:val="left" w:pos="5760"/>
        </w:tabs>
      </w:pPr>
      <w:r>
        <w:tab/>
      </w:r>
    </w:p>
    <w:p w:rsidR="00860905" w:rsidRDefault="00860905">
      <w:r>
        <w:br w:type="page"/>
      </w:r>
    </w:p>
    <w:p w:rsidR="00860905" w:rsidRPr="00EC30BF" w:rsidRDefault="00860905" w:rsidP="00860905">
      <w:pPr>
        <w:autoSpaceDE w:val="0"/>
        <w:autoSpaceDN w:val="0"/>
        <w:adjustRightInd w:val="0"/>
        <w:spacing w:after="0" w:line="240" w:lineRule="auto"/>
        <w:textAlignment w:val="center"/>
        <w:rPr>
          <w:rFonts w:ascii="Arial" w:hAnsi="Arial" w:cs="Arial"/>
          <w:b/>
        </w:rPr>
      </w:pPr>
      <w:r w:rsidRPr="00EC30BF">
        <w:rPr>
          <w:rFonts w:ascii="Arial" w:hAnsi="Arial" w:cs="Arial"/>
          <w:b/>
        </w:rPr>
        <w:lastRenderedPageBreak/>
        <w:t>Data Analyses:  Assessing the  Intersection  between Health and Transportation</w:t>
      </w:r>
    </w:p>
    <w:p w:rsidR="00860905" w:rsidRPr="00EC30BF" w:rsidRDefault="00860905" w:rsidP="00860905">
      <w:pPr>
        <w:autoSpaceDE w:val="0"/>
        <w:autoSpaceDN w:val="0"/>
        <w:adjustRightInd w:val="0"/>
        <w:spacing w:after="0" w:line="240" w:lineRule="auto"/>
        <w:textAlignment w:val="center"/>
        <w:rPr>
          <w:rFonts w:ascii="Arial" w:hAnsi="Arial" w:cs="Arial"/>
          <w:b/>
        </w:rPr>
      </w:pPr>
      <w:r w:rsidRPr="00EC30BF">
        <w:rPr>
          <w:rFonts w:ascii="Arial" w:hAnsi="Arial" w:cs="Arial"/>
          <w:b/>
        </w:rPr>
        <w:t>May 15, 2012</w:t>
      </w:r>
    </w:p>
    <w:p w:rsidR="00860905" w:rsidRPr="00EC30BF" w:rsidRDefault="00860905" w:rsidP="00860905">
      <w:pPr>
        <w:autoSpaceDE w:val="0"/>
        <w:autoSpaceDN w:val="0"/>
        <w:adjustRightInd w:val="0"/>
        <w:spacing w:after="0" w:line="240" w:lineRule="auto"/>
        <w:textAlignment w:val="center"/>
        <w:rPr>
          <w:rFonts w:ascii="Arial" w:hAnsi="Arial" w:cs="Arial"/>
          <w:b/>
        </w:rPr>
      </w:pPr>
    </w:p>
    <w:p w:rsidR="00860905" w:rsidRPr="00EC30BF" w:rsidRDefault="00860905" w:rsidP="00860905">
      <w:pPr>
        <w:autoSpaceDE w:val="0"/>
        <w:autoSpaceDN w:val="0"/>
        <w:adjustRightInd w:val="0"/>
        <w:spacing w:line="240" w:lineRule="auto"/>
        <w:rPr>
          <w:rFonts w:ascii="Arial" w:hAnsi="Arial" w:cs="Arial"/>
          <w:b/>
          <w:color w:val="FF0000"/>
        </w:rPr>
      </w:pPr>
      <w:r w:rsidRPr="00EC30BF">
        <w:rPr>
          <w:rFonts w:ascii="Arial" w:hAnsi="Arial" w:cs="Arial"/>
          <w:b/>
          <w:color w:val="FF0000"/>
        </w:rPr>
        <w:t>This document is an accessible version provided for those using screen readers.</w:t>
      </w:r>
    </w:p>
    <w:p w:rsidR="00860905" w:rsidRPr="00EC30BF" w:rsidRDefault="00860905" w:rsidP="00860905">
      <w:pPr>
        <w:autoSpaceDE w:val="0"/>
        <w:autoSpaceDN w:val="0"/>
        <w:adjustRightInd w:val="0"/>
        <w:spacing w:after="0" w:line="240" w:lineRule="auto"/>
        <w:textAlignment w:val="center"/>
        <w:rPr>
          <w:rFonts w:ascii="Arial" w:hAnsi="Arial" w:cs="Arial"/>
          <w:color w:val="000000"/>
        </w:rPr>
      </w:pPr>
      <w:r w:rsidRPr="00EC30BF">
        <w:rPr>
          <w:rFonts w:ascii="Arial" w:hAnsi="Arial" w:cs="Arial"/>
          <w:color w:val="000000"/>
        </w:rPr>
        <w:t>Funded by the Federal Transit Administration Cooperative Agreements  Easter Seals Project ACTION &amp; the National Center on Senior Transportation in partnership with the American Medical Association &amp; LogistiCare</w:t>
      </w:r>
    </w:p>
    <w:p w:rsidR="00860905" w:rsidRPr="00EC30BF" w:rsidRDefault="00860905" w:rsidP="00860905">
      <w:pPr>
        <w:autoSpaceDE w:val="0"/>
        <w:autoSpaceDN w:val="0"/>
        <w:adjustRightInd w:val="0"/>
        <w:spacing w:after="0" w:line="240" w:lineRule="auto"/>
        <w:textAlignment w:val="center"/>
        <w:rPr>
          <w:rFonts w:ascii="Arial" w:hAnsi="Arial" w:cs="Arial"/>
          <w:color w:val="000000"/>
        </w:rPr>
      </w:pPr>
    </w:p>
    <w:p w:rsidR="00860905" w:rsidRPr="00470157" w:rsidRDefault="00860905" w:rsidP="00860905">
      <w:pPr>
        <w:autoSpaceDE w:val="0"/>
        <w:autoSpaceDN w:val="0"/>
        <w:adjustRightInd w:val="0"/>
        <w:spacing w:after="0" w:line="240" w:lineRule="auto"/>
        <w:textAlignment w:val="center"/>
        <w:rPr>
          <w:rFonts w:ascii="Arial" w:hAnsi="Arial" w:cs="Arial"/>
          <w:i/>
          <w:color w:val="000000"/>
        </w:rPr>
      </w:pPr>
      <w:r w:rsidRPr="00470157">
        <w:rPr>
          <w:rFonts w:ascii="Arial" w:hAnsi="Arial" w:cs="Arial"/>
          <w:i/>
          <w:color w:val="000000"/>
        </w:rPr>
        <w:t xml:space="preserve">Three photos on </w:t>
      </w:r>
      <w:r>
        <w:rPr>
          <w:rFonts w:ascii="Arial" w:hAnsi="Arial" w:cs="Arial"/>
          <w:i/>
          <w:color w:val="000000"/>
        </w:rPr>
        <w:t xml:space="preserve">the front </w:t>
      </w:r>
      <w:r w:rsidRPr="00470157">
        <w:rPr>
          <w:rFonts w:ascii="Arial" w:hAnsi="Arial" w:cs="Arial"/>
          <w:i/>
          <w:color w:val="000000"/>
        </w:rPr>
        <w:t xml:space="preserve">cover: (1) A doctor talking to an older patient. (2) People riding a bus, one woman has a service dog. (3) A driver securing a woman who is using a wheelchair onto a paratransit lift. </w:t>
      </w:r>
    </w:p>
    <w:p w:rsidR="00860905" w:rsidRDefault="00860905" w:rsidP="00860905">
      <w:pPr>
        <w:autoSpaceDE w:val="0"/>
        <w:autoSpaceDN w:val="0"/>
        <w:adjustRightInd w:val="0"/>
        <w:spacing w:after="0" w:line="240" w:lineRule="auto"/>
        <w:textAlignment w:val="center"/>
        <w:rPr>
          <w:rFonts w:ascii="Arial" w:hAnsi="Arial" w:cs="Arial"/>
          <w:color w:val="000000"/>
        </w:rPr>
      </w:pPr>
    </w:p>
    <w:p w:rsidR="00860905" w:rsidRPr="00FB51C9" w:rsidRDefault="00860905" w:rsidP="00860905">
      <w:pPr>
        <w:spacing w:line="240" w:lineRule="auto"/>
        <w:rPr>
          <w:rFonts w:ascii="Arial" w:hAnsi="Arial" w:cs="Arial"/>
          <w:i/>
        </w:rPr>
      </w:pPr>
      <w:r>
        <w:rPr>
          <w:rFonts w:ascii="Arial" w:hAnsi="Arial" w:cs="Arial"/>
          <w:i/>
          <w:color w:val="000000"/>
        </w:rPr>
        <w:t>Four logos: Easter Seals, Inc., Easter Seals Project ACTION, the National Center on Senior Transportation, and the National Association of Area Agencies on Aging (n4a)</w:t>
      </w:r>
    </w:p>
    <w:p w:rsidR="00860905" w:rsidRPr="00EC30BF" w:rsidRDefault="00860905" w:rsidP="00860905">
      <w:pPr>
        <w:spacing w:after="0" w:line="240" w:lineRule="auto"/>
        <w:rPr>
          <w:rFonts w:ascii="Arial" w:hAnsi="Arial" w:cs="Arial"/>
        </w:rPr>
      </w:pPr>
      <w:r w:rsidRPr="00EC30BF">
        <w:rPr>
          <w:rFonts w:ascii="Arial" w:hAnsi="Arial" w:cs="Arial"/>
        </w:rPr>
        <w:t>Prepared by:</w:t>
      </w:r>
    </w:p>
    <w:p w:rsidR="00860905" w:rsidRPr="00EC30BF" w:rsidRDefault="00860905" w:rsidP="00860905">
      <w:pPr>
        <w:spacing w:after="0" w:line="240" w:lineRule="auto"/>
        <w:rPr>
          <w:rFonts w:ascii="Arial" w:hAnsi="Arial" w:cs="Arial"/>
          <w:vertAlign w:val="superscript"/>
        </w:rPr>
      </w:pPr>
      <w:r w:rsidRPr="00EC30BF">
        <w:rPr>
          <w:rFonts w:ascii="Arial" w:hAnsi="Arial" w:cs="Arial"/>
        </w:rPr>
        <w:t>Thomas Prohaska</w:t>
      </w:r>
      <w:r w:rsidRPr="00EC30BF">
        <w:rPr>
          <w:rFonts w:ascii="Arial" w:hAnsi="Arial" w:cs="Arial"/>
          <w:vertAlign w:val="superscript"/>
        </w:rPr>
        <w:t>1</w:t>
      </w:r>
    </w:p>
    <w:p w:rsidR="00860905" w:rsidRPr="00EC30BF" w:rsidRDefault="00860905" w:rsidP="00860905">
      <w:pPr>
        <w:spacing w:after="0" w:line="240" w:lineRule="auto"/>
        <w:rPr>
          <w:rFonts w:ascii="Arial" w:hAnsi="Arial" w:cs="Arial"/>
          <w:vertAlign w:val="superscript"/>
        </w:rPr>
      </w:pPr>
      <w:r w:rsidRPr="00EC30BF">
        <w:rPr>
          <w:rFonts w:ascii="Arial" w:hAnsi="Arial" w:cs="Arial"/>
        </w:rPr>
        <w:t>David Ragland</w:t>
      </w:r>
      <w:r w:rsidRPr="00EC30BF">
        <w:rPr>
          <w:rFonts w:ascii="Arial" w:hAnsi="Arial" w:cs="Arial"/>
          <w:vertAlign w:val="superscript"/>
        </w:rPr>
        <w:t>3</w:t>
      </w:r>
    </w:p>
    <w:p w:rsidR="00860905" w:rsidRPr="00EC30BF" w:rsidRDefault="00860905" w:rsidP="00860905">
      <w:pPr>
        <w:spacing w:after="0" w:line="240" w:lineRule="auto"/>
        <w:rPr>
          <w:rFonts w:ascii="Arial" w:hAnsi="Arial" w:cs="Arial"/>
          <w:vertAlign w:val="superscript"/>
        </w:rPr>
      </w:pPr>
      <w:r w:rsidRPr="00EC30BF">
        <w:rPr>
          <w:rFonts w:ascii="Arial" w:hAnsi="Arial" w:cs="Arial"/>
        </w:rPr>
        <w:t>Kara MacLeod</w:t>
      </w:r>
      <w:r w:rsidRPr="00EC30BF">
        <w:rPr>
          <w:rFonts w:ascii="Arial" w:hAnsi="Arial" w:cs="Arial"/>
          <w:vertAlign w:val="superscript"/>
        </w:rPr>
        <w:t>3</w:t>
      </w:r>
    </w:p>
    <w:p w:rsidR="00860905" w:rsidRPr="00EC30BF" w:rsidRDefault="00860905" w:rsidP="00860905">
      <w:pPr>
        <w:spacing w:after="0" w:line="240" w:lineRule="auto"/>
        <w:rPr>
          <w:rFonts w:ascii="Arial" w:hAnsi="Arial" w:cs="Arial"/>
          <w:vertAlign w:val="superscript"/>
        </w:rPr>
      </w:pPr>
      <w:r w:rsidRPr="00EC30BF">
        <w:rPr>
          <w:rFonts w:ascii="Arial" w:hAnsi="Arial" w:cs="Arial"/>
        </w:rPr>
        <w:t>Susan Hughes</w:t>
      </w:r>
      <w:r w:rsidRPr="00EC30BF">
        <w:rPr>
          <w:rFonts w:ascii="Arial" w:hAnsi="Arial" w:cs="Arial"/>
          <w:vertAlign w:val="superscript"/>
        </w:rPr>
        <w:t>1</w:t>
      </w:r>
    </w:p>
    <w:p w:rsidR="00860905" w:rsidRPr="00EC30BF" w:rsidRDefault="00860905" w:rsidP="00860905">
      <w:pPr>
        <w:spacing w:after="0" w:line="240" w:lineRule="auto"/>
        <w:rPr>
          <w:rFonts w:ascii="Arial" w:hAnsi="Arial" w:cs="Arial"/>
          <w:vertAlign w:val="superscript"/>
        </w:rPr>
      </w:pPr>
      <w:r w:rsidRPr="00EC30BF">
        <w:rPr>
          <w:rFonts w:ascii="Arial" w:hAnsi="Arial" w:cs="Arial"/>
        </w:rPr>
        <w:t>Matthew Smith</w:t>
      </w:r>
      <w:r w:rsidRPr="00EC30BF">
        <w:rPr>
          <w:rFonts w:ascii="Arial" w:hAnsi="Arial" w:cs="Arial"/>
          <w:vertAlign w:val="superscript"/>
        </w:rPr>
        <w:t>2</w:t>
      </w:r>
    </w:p>
    <w:p w:rsidR="00860905" w:rsidRPr="00EC30BF" w:rsidRDefault="00860905" w:rsidP="00860905">
      <w:pPr>
        <w:spacing w:after="0" w:line="240" w:lineRule="auto"/>
        <w:rPr>
          <w:rFonts w:ascii="Arial" w:hAnsi="Arial" w:cs="Arial"/>
          <w:vertAlign w:val="superscript"/>
        </w:rPr>
      </w:pPr>
      <w:r w:rsidRPr="00EC30BF">
        <w:rPr>
          <w:rFonts w:ascii="Arial" w:hAnsi="Arial" w:cs="Arial"/>
        </w:rPr>
        <w:t>William Satariano</w:t>
      </w:r>
      <w:r w:rsidRPr="00EC30BF">
        <w:rPr>
          <w:rFonts w:ascii="Arial" w:hAnsi="Arial" w:cs="Arial"/>
          <w:vertAlign w:val="superscript"/>
        </w:rPr>
        <w:t>3</w:t>
      </w:r>
    </w:p>
    <w:p w:rsidR="00860905" w:rsidRPr="00EC30BF" w:rsidRDefault="00860905" w:rsidP="00860905">
      <w:pPr>
        <w:spacing w:after="0" w:line="240" w:lineRule="auto"/>
        <w:rPr>
          <w:rFonts w:ascii="Arial" w:hAnsi="Arial" w:cs="Arial"/>
          <w:vertAlign w:val="superscript"/>
        </w:rPr>
      </w:pPr>
      <w:r w:rsidRPr="00EC30BF">
        <w:rPr>
          <w:rFonts w:ascii="Arial" w:hAnsi="Arial" w:cs="Arial"/>
        </w:rPr>
        <w:t>Amy Eisenstein</w:t>
      </w:r>
      <w:r w:rsidRPr="00EC30BF">
        <w:rPr>
          <w:rFonts w:ascii="Arial" w:hAnsi="Arial" w:cs="Arial"/>
          <w:vertAlign w:val="superscript"/>
        </w:rPr>
        <w:t>1</w:t>
      </w:r>
    </w:p>
    <w:p w:rsidR="00860905" w:rsidRDefault="00860905" w:rsidP="00860905">
      <w:pPr>
        <w:spacing w:after="0" w:line="240" w:lineRule="auto"/>
        <w:rPr>
          <w:rFonts w:ascii="Arial" w:hAnsi="Arial" w:cs="Arial"/>
          <w:vertAlign w:val="superscript"/>
        </w:rPr>
      </w:pPr>
      <w:r w:rsidRPr="00EC30BF">
        <w:rPr>
          <w:rFonts w:ascii="Arial" w:hAnsi="Arial" w:cs="Arial"/>
        </w:rPr>
        <w:t>Firas Dabbous</w:t>
      </w:r>
      <w:r w:rsidRPr="00EC30BF">
        <w:rPr>
          <w:rFonts w:ascii="Arial" w:hAnsi="Arial" w:cs="Arial"/>
          <w:vertAlign w:val="superscript"/>
        </w:rPr>
        <w:t>1</w:t>
      </w:r>
    </w:p>
    <w:p w:rsidR="00860905" w:rsidRPr="00EC30BF" w:rsidRDefault="00860905" w:rsidP="00860905">
      <w:pPr>
        <w:spacing w:after="0" w:line="240" w:lineRule="auto"/>
        <w:rPr>
          <w:rFonts w:ascii="Arial" w:hAnsi="Arial" w:cs="Arial"/>
          <w:vertAlign w:val="superscript"/>
        </w:rPr>
      </w:pPr>
    </w:p>
    <w:p w:rsidR="00860905" w:rsidRPr="00EC30BF" w:rsidRDefault="00860905" w:rsidP="00860905">
      <w:pPr>
        <w:spacing w:after="0" w:line="240" w:lineRule="auto"/>
        <w:rPr>
          <w:rFonts w:ascii="Arial" w:hAnsi="Arial" w:cs="Arial"/>
        </w:rPr>
      </w:pPr>
      <w:r w:rsidRPr="00EC30BF">
        <w:rPr>
          <w:rFonts w:ascii="Arial" w:hAnsi="Arial" w:cs="Arial"/>
          <w:vertAlign w:val="superscript"/>
        </w:rPr>
        <w:t>1</w:t>
      </w:r>
      <w:r w:rsidRPr="00EC30BF">
        <w:rPr>
          <w:rFonts w:ascii="Arial" w:hAnsi="Arial" w:cs="Arial"/>
        </w:rPr>
        <w:t>University of Illinois at Chicago</w:t>
      </w:r>
    </w:p>
    <w:p w:rsidR="00860905" w:rsidRPr="00EC30BF" w:rsidRDefault="00860905" w:rsidP="00860905">
      <w:pPr>
        <w:spacing w:after="0" w:line="240" w:lineRule="auto"/>
        <w:rPr>
          <w:rFonts w:ascii="Arial" w:hAnsi="Arial" w:cs="Arial"/>
        </w:rPr>
      </w:pPr>
      <w:r w:rsidRPr="00EC30BF">
        <w:rPr>
          <w:rFonts w:ascii="Arial" w:hAnsi="Arial" w:cs="Arial"/>
          <w:vertAlign w:val="superscript"/>
        </w:rPr>
        <w:t>2</w:t>
      </w:r>
      <w:r w:rsidRPr="00EC30BF">
        <w:rPr>
          <w:rFonts w:ascii="Arial" w:hAnsi="Arial" w:cs="Arial"/>
        </w:rPr>
        <w:t>Texas A &amp; M University/ University of Georgia</w:t>
      </w:r>
    </w:p>
    <w:p w:rsidR="00860905" w:rsidRDefault="00860905" w:rsidP="00860905">
      <w:pPr>
        <w:spacing w:after="0" w:line="240" w:lineRule="auto"/>
        <w:rPr>
          <w:rFonts w:ascii="Arial" w:hAnsi="Arial" w:cs="Arial"/>
        </w:rPr>
      </w:pPr>
      <w:r w:rsidRPr="00EC30BF">
        <w:rPr>
          <w:rFonts w:ascii="Arial" w:hAnsi="Arial" w:cs="Arial"/>
          <w:vertAlign w:val="superscript"/>
        </w:rPr>
        <w:t>3</w:t>
      </w:r>
      <w:r w:rsidRPr="00EC30BF">
        <w:rPr>
          <w:rFonts w:ascii="Arial" w:hAnsi="Arial" w:cs="Arial"/>
        </w:rPr>
        <w:t>University of California Berkeley</w:t>
      </w:r>
    </w:p>
    <w:p w:rsidR="00860905" w:rsidRPr="00EC30BF" w:rsidRDefault="00860905" w:rsidP="00860905">
      <w:pPr>
        <w:spacing w:after="0" w:line="240" w:lineRule="auto"/>
        <w:rPr>
          <w:rFonts w:ascii="Arial" w:hAnsi="Arial" w:cs="Arial"/>
        </w:rPr>
      </w:pPr>
    </w:p>
    <w:p w:rsidR="00860905" w:rsidRPr="00EC30BF" w:rsidRDefault="00860905" w:rsidP="00860905">
      <w:pPr>
        <w:autoSpaceDE w:val="0"/>
        <w:autoSpaceDN w:val="0"/>
        <w:adjustRightInd w:val="0"/>
        <w:spacing w:after="0" w:line="240" w:lineRule="auto"/>
        <w:textAlignment w:val="center"/>
        <w:rPr>
          <w:rFonts w:ascii="Arial" w:hAnsi="Arial" w:cs="Arial"/>
          <w:color w:val="000000"/>
        </w:rPr>
      </w:pPr>
      <w:r w:rsidRPr="00EC30BF">
        <w:rPr>
          <w:rFonts w:ascii="Arial" w:hAnsi="Arial" w:cs="Arial"/>
          <w:color w:val="000000"/>
        </w:rPr>
        <w:t>Easter Seals Project ACTION is funded through a cooperative agreement with the U.S. Department of Transportation, Federal Transit Administration. This document is disseminated under the sponsorship of Easter Seals Project ACTION in the interest of information exchange.  Neither Easter Seals nor the U.S. Department of Transportation, Federal Transit Administration assumes liability for its contents or use thereof.</w:t>
      </w:r>
    </w:p>
    <w:p w:rsidR="00860905" w:rsidRPr="00EC30BF" w:rsidRDefault="00860905" w:rsidP="00860905">
      <w:pPr>
        <w:autoSpaceDE w:val="0"/>
        <w:autoSpaceDN w:val="0"/>
        <w:adjustRightInd w:val="0"/>
        <w:spacing w:after="0" w:line="240" w:lineRule="auto"/>
        <w:textAlignment w:val="center"/>
        <w:rPr>
          <w:rFonts w:ascii="Arial" w:hAnsi="Arial" w:cs="Arial"/>
          <w:color w:val="000000"/>
        </w:rPr>
      </w:pPr>
    </w:p>
    <w:p w:rsidR="00860905" w:rsidRDefault="00860905" w:rsidP="00860905">
      <w:pPr>
        <w:spacing w:line="240" w:lineRule="auto"/>
        <w:rPr>
          <w:rFonts w:ascii="Arial" w:hAnsi="Arial" w:cs="Arial"/>
          <w:color w:val="000000"/>
        </w:rPr>
      </w:pPr>
      <w:r w:rsidRPr="00EC30BF">
        <w:rPr>
          <w:rFonts w:ascii="Arial" w:hAnsi="Arial" w:cs="Arial"/>
          <w:color w:val="000000"/>
        </w:rPr>
        <w:t>The National Center on Senior Transportation is funded through a cooperative agreement with the U.S. Department of Transportation, Federal Transit Administration with guidance from the U.S. Administration on Aging. NCST is administered by Easter Seals, Inc. in partnership with the  National Association of Area Agencies on Aging (n4a).</w:t>
      </w:r>
    </w:p>
    <w:p w:rsidR="00860905" w:rsidRDefault="00860905" w:rsidP="00860905">
      <w:pPr>
        <w:spacing w:line="240" w:lineRule="auto"/>
        <w:rPr>
          <w:rFonts w:ascii="Arial" w:hAnsi="Arial" w:cs="Arial"/>
          <w:color w:val="000000"/>
        </w:rPr>
      </w:pPr>
      <w:r>
        <w:rPr>
          <w:rFonts w:ascii="Arial" w:hAnsi="Arial" w:cs="Arial"/>
          <w:color w:val="000000"/>
        </w:rPr>
        <w:t>May 2012</w:t>
      </w:r>
    </w:p>
    <w:p w:rsidR="00860905" w:rsidRPr="005B6864" w:rsidRDefault="00860905" w:rsidP="00860905">
      <w:pPr>
        <w:spacing w:line="240" w:lineRule="auto"/>
        <w:rPr>
          <w:rFonts w:ascii="Arial" w:hAnsi="Arial" w:cs="Arial"/>
          <w:i/>
          <w:color w:val="000000"/>
        </w:rPr>
      </w:pPr>
      <w:r>
        <w:rPr>
          <w:rFonts w:ascii="Arial" w:hAnsi="Arial" w:cs="Arial"/>
          <w:i/>
          <w:color w:val="000000"/>
        </w:rPr>
        <w:t>Five logos: Easter Seals, Inc., Easter Seals Project ACTION, the National Center on Senior Transportation, the National Association of Area Agencies on Aging (n4a), and the U.S. Department of Transportation.</w:t>
      </w:r>
    </w:p>
    <w:p w:rsidR="00860905" w:rsidRPr="005B6864" w:rsidRDefault="00860905" w:rsidP="00860905">
      <w:pPr>
        <w:pStyle w:val="TOCHeading"/>
        <w:spacing w:before="0" w:after="200" w:line="240" w:lineRule="auto"/>
        <w:rPr>
          <w:rFonts w:ascii="Arial" w:hAnsi="Arial" w:cs="Arial"/>
          <w:color w:val="auto"/>
          <w:sz w:val="22"/>
          <w:szCs w:val="22"/>
        </w:rPr>
      </w:pPr>
      <w:r w:rsidRPr="005B6864">
        <w:rPr>
          <w:rFonts w:ascii="Arial" w:hAnsi="Arial" w:cs="Arial"/>
          <w:color w:val="auto"/>
          <w:sz w:val="22"/>
          <w:szCs w:val="22"/>
        </w:rPr>
        <w:t>Page 1</w:t>
      </w:r>
    </w:p>
    <w:p w:rsidR="00860905" w:rsidRPr="005B6864" w:rsidRDefault="00860905" w:rsidP="00860905">
      <w:pPr>
        <w:pStyle w:val="TOCHeading"/>
        <w:spacing w:before="0" w:after="200" w:line="240" w:lineRule="auto"/>
        <w:rPr>
          <w:rFonts w:ascii="Arial" w:hAnsi="Arial" w:cs="Arial"/>
          <w:b w:val="0"/>
          <w:color w:val="auto"/>
          <w:sz w:val="22"/>
          <w:szCs w:val="22"/>
        </w:rPr>
      </w:pPr>
      <w:r w:rsidRPr="005B6864">
        <w:rPr>
          <w:rFonts w:ascii="Arial" w:hAnsi="Arial" w:cs="Arial"/>
          <w:b w:val="0"/>
          <w:color w:val="auto"/>
          <w:sz w:val="22"/>
          <w:szCs w:val="22"/>
        </w:rPr>
        <w:t>Table of Contents</w:t>
      </w:r>
    </w:p>
    <w:p w:rsidR="00860905" w:rsidRPr="009D5BD3" w:rsidRDefault="00860905" w:rsidP="00860905">
      <w:pPr>
        <w:spacing w:after="0" w:line="240" w:lineRule="auto"/>
        <w:rPr>
          <w:rFonts w:ascii="Arial" w:hAnsi="Arial" w:cs="Arial"/>
          <w:b/>
          <w:color w:val="FF0000"/>
        </w:rPr>
      </w:pPr>
      <w:r w:rsidRPr="009D5BD3">
        <w:rPr>
          <w:rFonts w:ascii="Arial" w:hAnsi="Arial" w:cs="Arial"/>
          <w:b/>
          <w:color w:val="FF0000"/>
        </w:rPr>
        <w:t>Note: The page numbers below correspond with the RTF version.</w:t>
      </w:r>
    </w:p>
    <w:p w:rsidR="00860905" w:rsidRPr="005B6864" w:rsidRDefault="00860905" w:rsidP="00860905">
      <w:pPr>
        <w:pStyle w:val="TOC1"/>
        <w:tabs>
          <w:tab w:val="right" w:leader="dot" w:pos="9350"/>
        </w:tabs>
        <w:spacing w:after="0" w:line="240" w:lineRule="auto"/>
        <w:rPr>
          <w:rFonts w:ascii="Arial" w:hAnsi="Arial" w:cs="Arial"/>
          <w:noProof/>
        </w:rPr>
      </w:pPr>
      <w:r w:rsidRPr="005B6864">
        <w:rPr>
          <w:rFonts w:ascii="Arial" w:hAnsi="Arial" w:cs="Arial"/>
        </w:rPr>
        <w:lastRenderedPageBreak/>
        <w:fldChar w:fldCharType="begin"/>
      </w:r>
      <w:r w:rsidRPr="005B6864">
        <w:rPr>
          <w:rFonts w:ascii="Arial" w:hAnsi="Arial" w:cs="Arial"/>
        </w:rPr>
        <w:instrText xml:space="preserve"> TOC \o "1-3" \h \z \u </w:instrText>
      </w:r>
      <w:r w:rsidRPr="005B6864">
        <w:rPr>
          <w:rFonts w:ascii="Arial" w:hAnsi="Arial" w:cs="Arial"/>
        </w:rPr>
        <w:fldChar w:fldCharType="separate"/>
      </w:r>
      <w:hyperlink w:anchor="_Toc325448320" w:history="1">
        <w:r w:rsidRPr="005B6864">
          <w:rPr>
            <w:rStyle w:val="Hyperlink"/>
            <w:rFonts w:ascii="Arial" w:hAnsi="Arial" w:cs="Arial"/>
            <w:noProof/>
          </w:rPr>
          <w:t>Abstract</w:t>
        </w:r>
      </w:hyperlink>
      <w:r>
        <w:rPr>
          <w:rFonts w:ascii="Arial" w:hAnsi="Arial" w:cs="Arial"/>
          <w:noProof/>
        </w:rPr>
        <w:t xml:space="preserve"> - 2</w:t>
      </w:r>
    </w:p>
    <w:p w:rsidR="00860905" w:rsidRPr="005B6864" w:rsidRDefault="00860905" w:rsidP="00860905">
      <w:pPr>
        <w:pStyle w:val="TOC1"/>
        <w:tabs>
          <w:tab w:val="left" w:pos="440"/>
          <w:tab w:val="right" w:leader="dot" w:pos="9350"/>
        </w:tabs>
        <w:spacing w:after="0" w:line="240" w:lineRule="auto"/>
        <w:rPr>
          <w:rFonts w:ascii="Arial" w:hAnsi="Arial" w:cs="Arial"/>
          <w:noProof/>
        </w:rPr>
      </w:pPr>
      <w:hyperlink w:anchor="_Toc325448321" w:history="1">
        <w:r w:rsidRPr="005B6864">
          <w:rPr>
            <w:rStyle w:val="Hyperlink"/>
            <w:rFonts w:ascii="Arial" w:hAnsi="Arial" w:cs="Arial"/>
            <w:noProof/>
          </w:rPr>
          <w:t>A.</w:t>
        </w:r>
        <w:r w:rsidRPr="005B6864">
          <w:rPr>
            <w:rFonts w:ascii="Arial" w:hAnsi="Arial" w:cs="Arial"/>
            <w:noProof/>
          </w:rPr>
          <w:tab/>
        </w:r>
        <w:r w:rsidRPr="005B6864">
          <w:rPr>
            <w:rStyle w:val="Hyperlink"/>
            <w:rFonts w:ascii="Arial" w:hAnsi="Arial" w:cs="Arial"/>
            <w:noProof/>
          </w:rPr>
          <w:t>Introduction</w:t>
        </w:r>
      </w:hyperlink>
      <w:r>
        <w:rPr>
          <w:rFonts w:ascii="Arial" w:hAnsi="Arial" w:cs="Arial"/>
          <w:noProof/>
        </w:rPr>
        <w:t xml:space="preserve"> - 2</w:t>
      </w:r>
    </w:p>
    <w:p w:rsidR="00860905" w:rsidRPr="005B6864" w:rsidRDefault="00860905" w:rsidP="00860905">
      <w:pPr>
        <w:pStyle w:val="TOC1"/>
        <w:tabs>
          <w:tab w:val="left" w:pos="440"/>
          <w:tab w:val="right" w:leader="dot" w:pos="9350"/>
        </w:tabs>
        <w:spacing w:after="0" w:line="240" w:lineRule="auto"/>
        <w:rPr>
          <w:rFonts w:ascii="Arial" w:hAnsi="Arial" w:cs="Arial"/>
          <w:noProof/>
        </w:rPr>
      </w:pPr>
      <w:hyperlink w:anchor="_Toc325448322" w:history="1">
        <w:r w:rsidRPr="005B6864">
          <w:rPr>
            <w:rStyle w:val="Hyperlink"/>
            <w:rFonts w:ascii="Arial" w:hAnsi="Arial" w:cs="Arial"/>
            <w:noProof/>
          </w:rPr>
          <w:t>B.</w:t>
        </w:r>
        <w:r w:rsidRPr="005B6864">
          <w:rPr>
            <w:rFonts w:ascii="Arial" w:hAnsi="Arial" w:cs="Arial"/>
            <w:noProof/>
          </w:rPr>
          <w:tab/>
        </w:r>
        <w:r w:rsidRPr="005B6864">
          <w:rPr>
            <w:rStyle w:val="Hyperlink"/>
            <w:rFonts w:ascii="Arial" w:hAnsi="Arial" w:cs="Arial"/>
            <w:noProof/>
          </w:rPr>
          <w:t>Methods</w:t>
        </w:r>
      </w:hyperlink>
      <w:r>
        <w:rPr>
          <w:rFonts w:ascii="Arial" w:hAnsi="Arial" w:cs="Arial"/>
          <w:noProof/>
        </w:rPr>
        <w:t xml:space="preserve"> - 4</w:t>
      </w:r>
    </w:p>
    <w:p w:rsidR="00860905" w:rsidRPr="005B6864" w:rsidRDefault="00860905" w:rsidP="00860905">
      <w:pPr>
        <w:pStyle w:val="TOC2"/>
        <w:tabs>
          <w:tab w:val="left" w:pos="660"/>
          <w:tab w:val="right" w:leader="dot" w:pos="9350"/>
        </w:tabs>
        <w:spacing w:after="0" w:line="240" w:lineRule="auto"/>
        <w:rPr>
          <w:rFonts w:ascii="Arial" w:hAnsi="Arial" w:cs="Arial"/>
          <w:noProof/>
        </w:rPr>
      </w:pPr>
      <w:hyperlink w:anchor="_Toc325448323" w:history="1">
        <w:r w:rsidRPr="005B6864">
          <w:rPr>
            <w:rStyle w:val="Hyperlink"/>
            <w:rFonts w:ascii="Arial" w:hAnsi="Arial" w:cs="Arial"/>
            <w:noProof/>
          </w:rPr>
          <w:t>1.</w:t>
        </w:r>
        <w:r w:rsidRPr="005B6864">
          <w:rPr>
            <w:rFonts w:ascii="Arial" w:hAnsi="Arial" w:cs="Arial"/>
            <w:noProof/>
          </w:rPr>
          <w:tab/>
        </w:r>
        <w:r w:rsidRPr="005B6864">
          <w:rPr>
            <w:rStyle w:val="Hyperlink"/>
            <w:rFonts w:ascii="Arial" w:hAnsi="Arial" w:cs="Arial"/>
            <w:noProof/>
          </w:rPr>
          <w:t xml:space="preserve">LogistiCare Data File </w:t>
        </w:r>
        <w:r>
          <w:rPr>
            <w:rStyle w:val="Hyperlink"/>
            <w:rFonts w:ascii="Arial" w:hAnsi="Arial" w:cs="Arial"/>
            <w:noProof/>
          </w:rPr>
          <w:t xml:space="preserve">- </w:t>
        </w:r>
        <w:r>
          <w:rPr>
            <w:rFonts w:ascii="Arial" w:hAnsi="Arial" w:cs="Arial"/>
            <w:noProof/>
            <w:webHidden/>
          </w:rPr>
          <w:t>5</w:t>
        </w:r>
      </w:hyperlink>
    </w:p>
    <w:p w:rsidR="00860905" w:rsidRPr="005B6864" w:rsidRDefault="00860905" w:rsidP="00860905">
      <w:pPr>
        <w:pStyle w:val="TOC2"/>
        <w:tabs>
          <w:tab w:val="left" w:pos="660"/>
          <w:tab w:val="right" w:leader="dot" w:pos="9350"/>
        </w:tabs>
        <w:spacing w:after="0" w:line="240" w:lineRule="auto"/>
        <w:rPr>
          <w:rFonts w:ascii="Arial" w:hAnsi="Arial" w:cs="Arial"/>
          <w:noProof/>
        </w:rPr>
      </w:pPr>
      <w:hyperlink w:anchor="_Toc325448324" w:history="1">
        <w:r w:rsidRPr="005B6864">
          <w:rPr>
            <w:rStyle w:val="Hyperlink"/>
            <w:rFonts w:ascii="Arial" w:hAnsi="Arial" w:cs="Arial"/>
            <w:noProof/>
          </w:rPr>
          <w:t>2.</w:t>
        </w:r>
        <w:r w:rsidRPr="005B6864">
          <w:rPr>
            <w:rFonts w:ascii="Arial" w:hAnsi="Arial" w:cs="Arial"/>
            <w:noProof/>
          </w:rPr>
          <w:tab/>
        </w:r>
        <w:r w:rsidRPr="005B6864">
          <w:rPr>
            <w:rStyle w:val="Hyperlink"/>
            <w:rFonts w:ascii="Arial" w:hAnsi="Arial" w:cs="Arial"/>
            <w:noProof/>
          </w:rPr>
          <w:t xml:space="preserve">Eligibility File </w:t>
        </w:r>
        <w:r>
          <w:rPr>
            <w:rStyle w:val="Hyperlink"/>
            <w:rFonts w:ascii="Arial" w:hAnsi="Arial" w:cs="Arial"/>
            <w:noProof/>
          </w:rPr>
          <w:t xml:space="preserve">- </w:t>
        </w:r>
        <w:r>
          <w:rPr>
            <w:rFonts w:ascii="Arial" w:hAnsi="Arial" w:cs="Arial"/>
            <w:noProof/>
            <w:webHidden/>
          </w:rPr>
          <w:t>5</w:t>
        </w:r>
      </w:hyperlink>
    </w:p>
    <w:p w:rsidR="00860905" w:rsidRPr="005B6864" w:rsidRDefault="00860905" w:rsidP="00860905">
      <w:pPr>
        <w:pStyle w:val="TOC2"/>
        <w:tabs>
          <w:tab w:val="left" w:pos="660"/>
          <w:tab w:val="right" w:leader="dot" w:pos="9350"/>
        </w:tabs>
        <w:spacing w:after="0" w:line="240" w:lineRule="auto"/>
        <w:rPr>
          <w:rFonts w:ascii="Arial" w:hAnsi="Arial" w:cs="Arial"/>
          <w:noProof/>
        </w:rPr>
      </w:pPr>
      <w:hyperlink w:anchor="_Toc325448325" w:history="1">
        <w:r w:rsidRPr="005B6864">
          <w:rPr>
            <w:rStyle w:val="Hyperlink"/>
            <w:rFonts w:ascii="Arial" w:hAnsi="Arial" w:cs="Arial"/>
            <w:noProof/>
          </w:rPr>
          <w:t>3.</w:t>
        </w:r>
        <w:r w:rsidRPr="005B6864">
          <w:rPr>
            <w:rFonts w:ascii="Arial" w:hAnsi="Arial" w:cs="Arial"/>
            <w:noProof/>
          </w:rPr>
          <w:tab/>
        </w:r>
        <w:r w:rsidRPr="005B6864">
          <w:rPr>
            <w:rStyle w:val="Hyperlink"/>
            <w:rFonts w:ascii="Arial" w:hAnsi="Arial" w:cs="Arial"/>
            <w:noProof/>
          </w:rPr>
          <w:t xml:space="preserve">Census Data </w:t>
        </w:r>
        <w:r>
          <w:rPr>
            <w:rStyle w:val="Hyperlink"/>
            <w:rFonts w:ascii="Arial" w:hAnsi="Arial" w:cs="Arial"/>
            <w:noProof/>
          </w:rPr>
          <w:t xml:space="preserve">- </w:t>
        </w:r>
        <w:r>
          <w:rPr>
            <w:rFonts w:ascii="Arial" w:hAnsi="Arial" w:cs="Arial"/>
            <w:noProof/>
            <w:webHidden/>
          </w:rPr>
          <w:t>5</w:t>
        </w:r>
      </w:hyperlink>
    </w:p>
    <w:p w:rsidR="00860905" w:rsidRPr="005B6864" w:rsidRDefault="00860905" w:rsidP="00860905">
      <w:pPr>
        <w:pStyle w:val="TOC2"/>
        <w:tabs>
          <w:tab w:val="left" w:pos="660"/>
          <w:tab w:val="right" w:leader="dot" w:pos="9350"/>
        </w:tabs>
        <w:spacing w:after="0" w:line="240" w:lineRule="auto"/>
        <w:rPr>
          <w:rFonts w:ascii="Arial" w:hAnsi="Arial" w:cs="Arial"/>
          <w:noProof/>
        </w:rPr>
      </w:pPr>
      <w:hyperlink w:anchor="_Toc325448326" w:history="1">
        <w:r w:rsidRPr="005B6864">
          <w:rPr>
            <w:rStyle w:val="Hyperlink"/>
            <w:rFonts w:ascii="Arial" w:hAnsi="Arial" w:cs="Arial"/>
            <w:noProof/>
          </w:rPr>
          <w:t>4.</w:t>
        </w:r>
        <w:r w:rsidRPr="005B6864">
          <w:rPr>
            <w:rFonts w:ascii="Arial" w:hAnsi="Arial" w:cs="Arial"/>
            <w:noProof/>
          </w:rPr>
          <w:tab/>
        </w:r>
        <w:r w:rsidRPr="005B6864">
          <w:rPr>
            <w:rStyle w:val="Hyperlink"/>
            <w:rFonts w:ascii="Arial" w:hAnsi="Arial" w:cs="Arial"/>
            <w:noProof/>
          </w:rPr>
          <w:t>State Data Selection for Analyses</w:t>
        </w:r>
        <w:r w:rsidRPr="005B6864">
          <w:rPr>
            <w:rFonts w:ascii="Arial" w:hAnsi="Arial" w:cs="Arial"/>
            <w:noProof/>
            <w:webHidden/>
          </w:rPr>
          <w:t xml:space="preserve"> </w:t>
        </w:r>
        <w:r>
          <w:rPr>
            <w:rFonts w:ascii="Arial" w:hAnsi="Arial" w:cs="Arial"/>
            <w:noProof/>
            <w:webHidden/>
          </w:rPr>
          <w:t xml:space="preserve">- </w:t>
        </w:r>
        <w:r w:rsidRPr="005B6864">
          <w:rPr>
            <w:rFonts w:ascii="Arial" w:hAnsi="Arial" w:cs="Arial"/>
            <w:noProof/>
            <w:webHidden/>
          </w:rPr>
          <w:fldChar w:fldCharType="begin"/>
        </w:r>
        <w:r w:rsidRPr="005B6864">
          <w:rPr>
            <w:rFonts w:ascii="Arial" w:hAnsi="Arial" w:cs="Arial"/>
            <w:noProof/>
            <w:webHidden/>
          </w:rPr>
          <w:instrText xml:space="preserve"> PAGEREF _Toc325448326 \h </w:instrText>
        </w:r>
        <w:r w:rsidRPr="005B6864">
          <w:rPr>
            <w:rFonts w:ascii="Arial" w:hAnsi="Arial" w:cs="Arial"/>
            <w:noProof/>
            <w:webHidden/>
          </w:rPr>
        </w:r>
        <w:r w:rsidRPr="005B6864">
          <w:rPr>
            <w:rFonts w:ascii="Arial" w:hAnsi="Arial" w:cs="Arial"/>
            <w:noProof/>
            <w:webHidden/>
          </w:rPr>
          <w:fldChar w:fldCharType="separate"/>
        </w:r>
        <w:r w:rsidRPr="005B6864">
          <w:rPr>
            <w:rFonts w:ascii="Arial" w:hAnsi="Arial" w:cs="Arial"/>
            <w:noProof/>
            <w:webHidden/>
          </w:rPr>
          <w:t>7</w:t>
        </w:r>
        <w:r w:rsidRPr="005B6864">
          <w:rPr>
            <w:rFonts w:ascii="Arial" w:hAnsi="Arial" w:cs="Arial"/>
            <w:noProof/>
            <w:webHidden/>
          </w:rPr>
          <w:fldChar w:fldCharType="end"/>
        </w:r>
      </w:hyperlink>
    </w:p>
    <w:p w:rsidR="00860905" w:rsidRPr="005B6864" w:rsidRDefault="00860905" w:rsidP="00860905">
      <w:pPr>
        <w:pStyle w:val="TOC2"/>
        <w:tabs>
          <w:tab w:val="left" w:pos="660"/>
          <w:tab w:val="right" w:leader="dot" w:pos="9350"/>
        </w:tabs>
        <w:spacing w:after="0" w:line="240" w:lineRule="auto"/>
        <w:rPr>
          <w:rFonts w:ascii="Arial" w:hAnsi="Arial" w:cs="Arial"/>
          <w:noProof/>
        </w:rPr>
      </w:pPr>
      <w:hyperlink w:anchor="_Toc325448327" w:history="1">
        <w:r w:rsidRPr="005B6864">
          <w:rPr>
            <w:rStyle w:val="Hyperlink"/>
            <w:rFonts w:ascii="Arial" w:hAnsi="Arial" w:cs="Arial"/>
            <w:noProof/>
          </w:rPr>
          <w:t>5.</w:t>
        </w:r>
        <w:r w:rsidRPr="005B6864">
          <w:rPr>
            <w:rFonts w:ascii="Arial" w:hAnsi="Arial" w:cs="Arial"/>
            <w:noProof/>
          </w:rPr>
          <w:tab/>
        </w:r>
        <w:r w:rsidRPr="005B6864">
          <w:rPr>
            <w:rStyle w:val="Hyperlink"/>
            <w:rFonts w:ascii="Arial" w:hAnsi="Arial" w:cs="Arial"/>
            <w:noProof/>
          </w:rPr>
          <w:t>Analyses</w:t>
        </w:r>
        <w:r w:rsidRPr="005B6864">
          <w:rPr>
            <w:rFonts w:ascii="Arial" w:hAnsi="Arial" w:cs="Arial"/>
            <w:noProof/>
            <w:webHidden/>
          </w:rPr>
          <w:t xml:space="preserve"> </w:t>
        </w:r>
        <w:r w:rsidRPr="005B6864">
          <w:rPr>
            <w:rFonts w:ascii="Arial" w:hAnsi="Arial" w:cs="Arial"/>
            <w:noProof/>
            <w:webHidden/>
          </w:rPr>
          <w:fldChar w:fldCharType="begin"/>
        </w:r>
        <w:r w:rsidRPr="005B6864">
          <w:rPr>
            <w:rFonts w:ascii="Arial" w:hAnsi="Arial" w:cs="Arial"/>
            <w:noProof/>
            <w:webHidden/>
          </w:rPr>
          <w:instrText xml:space="preserve"> PAGEREF _Toc325448327 \h </w:instrText>
        </w:r>
        <w:r w:rsidRPr="005B6864">
          <w:rPr>
            <w:rFonts w:ascii="Arial" w:hAnsi="Arial" w:cs="Arial"/>
            <w:noProof/>
            <w:webHidden/>
          </w:rPr>
        </w:r>
        <w:r w:rsidRPr="005B6864">
          <w:rPr>
            <w:rFonts w:ascii="Arial" w:hAnsi="Arial" w:cs="Arial"/>
            <w:noProof/>
            <w:webHidden/>
          </w:rPr>
          <w:fldChar w:fldCharType="separate"/>
        </w:r>
        <w:r w:rsidRPr="005B6864">
          <w:rPr>
            <w:rFonts w:ascii="Arial" w:hAnsi="Arial" w:cs="Arial"/>
            <w:noProof/>
            <w:webHidden/>
          </w:rPr>
          <w:t>7</w:t>
        </w:r>
        <w:r w:rsidRPr="005B6864">
          <w:rPr>
            <w:rFonts w:ascii="Arial" w:hAnsi="Arial" w:cs="Arial"/>
            <w:noProof/>
            <w:webHidden/>
          </w:rPr>
          <w:fldChar w:fldCharType="end"/>
        </w:r>
      </w:hyperlink>
    </w:p>
    <w:p w:rsidR="00860905" w:rsidRPr="005B6864" w:rsidRDefault="00860905" w:rsidP="00860905">
      <w:pPr>
        <w:pStyle w:val="TOC1"/>
        <w:tabs>
          <w:tab w:val="left" w:pos="440"/>
          <w:tab w:val="right" w:leader="dot" w:pos="9350"/>
        </w:tabs>
        <w:spacing w:after="0" w:line="240" w:lineRule="auto"/>
        <w:rPr>
          <w:rFonts w:ascii="Arial" w:hAnsi="Arial" w:cs="Arial"/>
          <w:noProof/>
        </w:rPr>
      </w:pPr>
      <w:hyperlink w:anchor="_Toc325448328" w:history="1">
        <w:r w:rsidRPr="005B6864">
          <w:rPr>
            <w:rStyle w:val="Hyperlink"/>
            <w:rFonts w:ascii="Arial" w:hAnsi="Arial" w:cs="Arial"/>
            <w:noProof/>
          </w:rPr>
          <w:t>C.</w:t>
        </w:r>
        <w:r w:rsidRPr="005B6864">
          <w:rPr>
            <w:rFonts w:ascii="Arial" w:hAnsi="Arial" w:cs="Arial"/>
            <w:noProof/>
          </w:rPr>
          <w:tab/>
        </w:r>
        <w:r w:rsidRPr="005B6864">
          <w:rPr>
            <w:rStyle w:val="Hyperlink"/>
            <w:rFonts w:ascii="Arial" w:hAnsi="Arial" w:cs="Arial"/>
            <w:noProof/>
          </w:rPr>
          <w:t>Results</w:t>
        </w:r>
        <w:r w:rsidRPr="005B6864">
          <w:rPr>
            <w:rFonts w:ascii="Arial" w:hAnsi="Arial" w:cs="Arial"/>
            <w:noProof/>
            <w:webHidden/>
          </w:rPr>
          <w:t xml:space="preserve"> </w:t>
        </w:r>
        <w:r>
          <w:rPr>
            <w:rFonts w:ascii="Arial" w:hAnsi="Arial" w:cs="Arial"/>
            <w:noProof/>
            <w:webHidden/>
          </w:rPr>
          <w:t>- 6</w:t>
        </w:r>
      </w:hyperlink>
    </w:p>
    <w:p w:rsidR="00860905" w:rsidRPr="005B6864" w:rsidRDefault="00860905" w:rsidP="00860905">
      <w:pPr>
        <w:pStyle w:val="TOC2"/>
        <w:tabs>
          <w:tab w:val="left" w:pos="660"/>
          <w:tab w:val="right" w:leader="dot" w:pos="9350"/>
        </w:tabs>
        <w:spacing w:after="0" w:line="240" w:lineRule="auto"/>
        <w:rPr>
          <w:rFonts w:ascii="Arial" w:hAnsi="Arial" w:cs="Arial"/>
          <w:noProof/>
        </w:rPr>
      </w:pPr>
      <w:hyperlink w:anchor="_Toc325448329" w:history="1">
        <w:r w:rsidRPr="005B6864">
          <w:rPr>
            <w:rStyle w:val="Hyperlink"/>
            <w:rFonts w:ascii="Arial" w:hAnsi="Arial" w:cs="Arial"/>
            <w:noProof/>
          </w:rPr>
          <w:t>1.</w:t>
        </w:r>
        <w:r w:rsidRPr="005B6864">
          <w:rPr>
            <w:rFonts w:ascii="Arial" w:hAnsi="Arial" w:cs="Arial"/>
            <w:noProof/>
          </w:rPr>
          <w:tab/>
        </w:r>
        <w:r w:rsidRPr="005B6864">
          <w:rPr>
            <w:rStyle w:val="Hyperlink"/>
            <w:rFonts w:ascii="Arial" w:hAnsi="Arial" w:cs="Arial"/>
            <w:noProof/>
          </w:rPr>
          <w:t>Eligibility</w:t>
        </w:r>
        <w:r w:rsidRPr="005B6864">
          <w:rPr>
            <w:rFonts w:ascii="Arial" w:hAnsi="Arial" w:cs="Arial"/>
            <w:noProof/>
            <w:webHidden/>
          </w:rPr>
          <w:t xml:space="preserve"> </w:t>
        </w:r>
        <w:r>
          <w:rPr>
            <w:rFonts w:ascii="Arial" w:hAnsi="Arial" w:cs="Arial"/>
            <w:noProof/>
            <w:webHidden/>
          </w:rPr>
          <w:t>- 6</w:t>
        </w:r>
      </w:hyperlink>
    </w:p>
    <w:p w:rsidR="00860905" w:rsidRPr="005B6864" w:rsidRDefault="00860905" w:rsidP="00860905">
      <w:pPr>
        <w:pStyle w:val="TOC2"/>
        <w:tabs>
          <w:tab w:val="left" w:pos="660"/>
          <w:tab w:val="right" w:leader="dot" w:pos="9350"/>
        </w:tabs>
        <w:spacing w:after="0" w:line="240" w:lineRule="auto"/>
        <w:rPr>
          <w:rFonts w:ascii="Arial" w:hAnsi="Arial" w:cs="Arial"/>
          <w:noProof/>
        </w:rPr>
      </w:pPr>
      <w:hyperlink w:anchor="_Toc325448330" w:history="1">
        <w:r w:rsidRPr="005B6864">
          <w:rPr>
            <w:rStyle w:val="Hyperlink"/>
            <w:rFonts w:ascii="Arial" w:hAnsi="Arial" w:cs="Arial"/>
            <w:noProof/>
          </w:rPr>
          <w:t>2.</w:t>
        </w:r>
        <w:r w:rsidRPr="005B6864">
          <w:rPr>
            <w:rFonts w:ascii="Arial" w:hAnsi="Arial" w:cs="Arial"/>
            <w:noProof/>
          </w:rPr>
          <w:tab/>
        </w:r>
        <w:r w:rsidRPr="005B6864">
          <w:rPr>
            <w:rStyle w:val="Hyperlink"/>
            <w:rFonts w:ascii="Arial" w:hAnsi="Arial" w:cs="Arial"/>
            <w:noProof/>
          </w:rPr>
          <w:t>User/Trip Analyses</w:t>
        </w:r>
        <w:r w:rsidRPr="005B6864">
          <w:rPr>
            <w:rFonts w:ascii="Arial" w:hAnsi="Arial" w:cs="Arial"/>
            <w:noProof/>
            <w:webHidden/>
          </w:rPr>
          <w:t xml:space="preserve"> </w:t>
        </w:r>
        <w:r>
          <w:rPr>
            <w:rFonts w:ascii="Arial" w:hAnsi="Arial" w:cs="Arial"/>
            <w:noProof/>
            <w:webHidden/>
          </w:rPr>
          <w:t>- 6</w:t>
        </w:r>
      </w:hyperlink>
    </w:p>
    <w:p w:rsidR="00860905" w:rsidRPr="005B6864" w:rsidRDefault="00860905" w:rsidP="00860905">
      <w:pPr>
        <w:pStyle w:val="TOC2"/>
        <w:tabs>
          <w:tab w:val="left" w:pos="660"/>
          <w:tab w:val="right" w:leader="dot" w:pos="9350"/>
        </w:tabs>
        <w:spacing w:after="0" w:line="240" w:lineRule="auto"/>
        <w:rPr>
          <w:rFonts w:ascii="Arial" w:hAnsi="Arial" w:cs="Arial"/>
          <w:noProof/>
        </w:rPr>
      </w:pPr>
      <w:hyperlink w:anchor="_Toc325448331" w:history="1">
        <w:r w:rsidRPr="005B6864">
          <w:rPr>
            <w:rStyle w:val="Hyperlink"/>
            <w:rFonts w:ascii="Arial" w:hAnsi="Arial" w:cs="Arial"/>
            <w:noProof/>
          </w:rPr>
          <w:t>3.</w:t>
        </w:r>
        <w:r w:rsidRPr="005B6864">
          <w:rPr>
            <w:rFonts w:ascii="Arial" w:hAnsi="Arial" w:cs="Arial"/>
            <w:noProof/>
          </w:rPr>
          <w:tab/>
        </w:r>
        <w:r w:rsidRPr="005B6864">
          <w:rPr>
            <w:rStyle w:val="Hyperlink"/>
            <w:rFonts w:ascii="Arial" w:hAnsi="Arial" w:cs="Arial"/>
            <w:noProof/>
          </w:rPr>
          <w:t>Longitudinal Analyses</w:t>
        </w:r>
        <w:r w:rsidRPr="005B6864">
          <w:rPr>
            <w:rFonts w:ascii="Arial" w:hAnsi="Arial" w:cs="Arial"/>
            <w:noProof/>
            <w:webHidden/>
          </w:rPr>
          <w:t xml:space="preserve"> </w:t>
        </w:r>
        <w:r w:rsidRPr="005B6864">
          <w:rPr>
            <w:rFonts w:ascii="Arial" w:hAnsi="Arial" w:cs="Arial"/>
            <w:noProof/>
            <w:webHidden/>
          </w:rPr>
          <w:fldChar w:fldCharType="begin"/>
        </w:r>
        <w:r w:rsidRPr="005B6864">
          <w:rPr>
            <w:rFonts w:ascii="Arial" w:hAnsi="Arial" w:cs="Arial"/>
            <w:noProof/>
            <w:webHidden/>
          </w:rPr>
          <w:instrText xml:space="preserve"> PAGEREF _Toc325448331 \h </w:instrText>
        </w:r>
        <w:r w:rsidRPr="005B6864">
          <w:rPr>
            <w:rFonts w:ascii="Arial" w:hAnsi="Arial" w:cs="Arial"/>
            <w:noProof/>
            <w:webHidden/>
          </w:rPr>
        </w:r>
        <w:r w:rsidRPr="005B6864">
          <w:rPr>
            <w:rFonts w:ascii="Arial" w:hAnsi="Arial" w:cs="Arial"/>
            <w:noProof/>
            <w:webHidden/>
          </w:rPr>
          <w:fldChar w:fldCharType="separate"/>
        </w:r>
        <w:r w:rsidRPr="005B6864">
          <w:rPr>
            <w:rFonts w:ascii="Arial" w:hAnsi="Arial" w:cs="Arial"/>
            <w:noProof/>
            <w:webHidden/>
          </w:rPr>
          <w:t>1</w:t>
        </w:r>
        <w:r>
          <w:rPr>
            <w:rFonts w:ascii="Arial" w:hAnsi="Arial" w:cs="Arial"/>
            <w:noProof/>
            <w:webHidden/>
          </w:rPr>
          <w:t>1</w:t>
        </w:r>
        <w:r w:rsidRPr="005B6864">
          <w:rPr>
            <w:rFonts w:ascii="Arial" w:hAnsi="Arial" w:cs="Arial"/>
            <w:noProof/>
            <w:webHidden/>
          </w:rPr>
          <w:fldChar w:fldCharType="end"/>
        </w:r>
      </w:hyperlink>
    </w:p>
    <w:p w:rsidR="00860905" w:rsidRPr="005B6864" w:rsidRDefault="00860905" w:rsidP="00860905">
      <w:pPr>
        <w:pStyle w:val="TOC2"/>
        <w:tabs>
          <w:tab w:val="left" w:pos="660"/>
          <w:tab w:val="right" w:leader="dot" w:pos="9350"/>
        </w:tabs>
        <w:spacing w:after="0" w:line="240" w:lineRule="auto"/>
        <w:rPr>
          <w:rFonts w:ascii="Arial" w:hAnsi="Arial" w:cs="Arial"/>
          <w:noProof/>
        </w:rPr>
      </w:pPr>
      <w:hyperlink w:anchor="_Toc325448332" w:history="1">
        <w:r w:rsidRPr="005B6864">
          <w:rPr>
            <w:rStyle w:val="Hyperlink"/>
            <w:rFonts w:ascii="Arial" w:hAnsi="Arial" w:cs="Arial"/>
            <w:noProof/>
          </w:rPr>
          <w:t>4.</w:t>
        </w:r>
        <w:r w:rsidRPr="005B6864">
          <w:rPr>
            <w:rFonts w:ascii="Arial" w:hAnsi="Arial" w:cs="Arial"/>
            <w:noProof/>
          </w:rPr>
          <w:tab/>
        </w:r>
        <w:r w:rsidRPr="005B6864">
          <w:rPr>
            <w:rStyle w:val="Hyperlink"/>
            <w:rFonts w:ascii="Arial" w:hAnsi="Arial" w:cs="Arial"/>
            <w:noProof/>
          </w:rPr>
          <w:t>Inferential Analyses</w:t>
        </w:r>
        <w:r w:rsidRPr="005B6864">
          <w:rPr>
            <w:rFonts w:ascii="Arial" w:hAnsi="Arial" w:cs="Arial"/>
            <w:noProof/>
            <w:webHidden/>
          </w:rPr>
          <w:t xml:space="preserve"> </w:t>
        </w:r>
        <w:r w:rsidRPr="005B6864">
          <w:rPr>
            <w:rFonts w:ascii="Arial" w:hAnsi="Arial" w:cs="Arial"/>
            <w:noProof/>
            <w:webHidden/>
          </w:rPr>
          <w:fldChar w:fldCharType="begin"/>
        </w:r>
        <w:r w:rsidRPr="005B6864">
          <w:rPr>
            <w:rFonts w:ascii="Arial" w:hAnsi="Arial" w:cs="Arial"/>
            <w:noProof/>
            <w:webHidden/>
          </w:rPr>
          <w:instrText xml:space="preserve"> PAGEREF _Toc325448332 \h </w:instrText>
        </w:r>
        <w:r w:rsidRPr="005B6864">
          <w:rPr>
            <w:rFonts w:ascii="Arial" w:hAnsi="Arial" w:cs="Arial"/>
            <w:noProof/>
            <w:webHidden/>
          </w:rPr>
        </w:r>
        <w:r w:rsidRPr="005B6864">
          <w:rPr>
            <w:rFonts w:ascii="Arial" w:hAnsi="Arial" w:cs="Arial"/>
            <w:noProof/>
            <w:webHidden/>
          </w:rPr>
          <w:fldChar w:fldCharType="separate"/>
        </w:r>
        <w:r w:rsidRPr="005B6864">
          <w:rPr>
            <w:rFonts w:ascii="Arial" w:hAnsi="Arial" w:cs="Arial"/>
            <w:noProof/>
            <w:webHidden/>
          </w:rPr>
          <w:t>1</w:t>
        </w:r>
        <w:r>
          <w:rPr>
            <w:rFonts w:ascii="Arial" w:hAnsi="Arial" w:cs="Arial"/>
            <w:noProof/>
            <w:webHidden/>
          </w:rPr>
          <w:t>2</w:t>
        </w:r>
        <w:r w:rsidRPr="005B6864">
          <w:rPr>
            <w:rFonts w:ascii="Arial" w:hAnsi="Arial" w:cs="Arial"/>
            <w:noProof/>
            <w:webHidden/>
          </w:rPr>
          <w:fldChar w:fldCharType="end"/>
        </w:r>
      </w:hyperlink>
    </w:p>
    <w:p w:rsidR="00860905" w:rsidRPr="005B6864" w:rsidRDefault="00860905" w:rsidP="00860905">
      <w:pPr>
        <w:pStyle w:val="TOC2"/>
        <w:tabs>
          <w:tab w:val="left" w:pos="660"/>
          <w:tab w:val="right" w:leader="dot" w:pos="9350"/>
        </w:tabs>
        <w:spacing w:after="0" w:line="240" w:lineRule="auto"/>
        <w:rPr>
          <w:rFonts w:ascii="Arial" w:hAnsi="Arial" w:cs="Arial"/>
          <w:noProof/>
        </w:rPr>
      </w:pPr>
      <w:hyperlink w:anchor="_Toc325448333" w:history="1">
        <w:r w:rsidRPr="005B6864">
          <w:rPr>
            <w:rStyle w:val="Hyperlink"/>
            <w:rFonts w:ascii="Arial" w:hAnsi="Arial" w:cs="Arial"/>
            <w:noProof/>
          </w:rPr>
          <w:t>5.</w:t>
        </w:r>
        <w:r w:rsidRPr="005B6864">
          <w:rPr>
            <w:rFonts w:ascii="Arial" w:hAnsi="Arial" w:cs="Arial"/>
            <w:noProof/>
          </w:rPr>
          <w:tab/>
        </w:r>
        <w:r w:rsidRPr="005B6864">
          <w:rPr>
            <w:rStyle w:val="Hyperlink"/>
            <w:rFonts w:ascii="Arial" w:hAnsi="Arial" w:cs="Arial"/>
            <w:noProof/>
          </w:rPr>
          <w:t>Summary</w:t>
        </w:r>
        <w:r w:rsidRPr="005B6864">
          <w:rPr>
            <w:rFonts w:ascii="Arial" w:hAnsi="Arial" w:cs="Arial"/>
            <w:noProof/>
            <w:webHidden/>
          </w:rPr>
          <w:t xml:space="preserve"> </w:t>
        </w:r>
        <w:r>
          <w:rPr>
            <w:rFonts w:ascii="Arial" w:hAnsi="Arial" w:cs="Arial"/>
            <w:noProof/>
            <w:webHidden/>
          </w:rPr>
          <w:t xml:space="preserve">- </w:t>
        </w:r>
        <w:r w:rsidRPr="005B6864">
          <w:rPr>
            <w:rFonts w:ascii="Arial" w:hAnsi="Arial" w:cs="Arial"/>
            <w:noProof/>
            <w:webHidden/>
          </w:rPr>
          <w:fldChar w:fldCharType="begin"/>
        </w:r>
        <w:r w:rsidRPr="005B6864">
          <w:rPr>
            <w:rFonts w:ascii="Arial" w:hAnsi="Arial" w:cs="Arial"/>
            <w:noProof/>
            <w:webHidden/>
          </w:rPr>
          <w:instrText xml:space="preserve"> PAGEREF _Toc325448333 \h </w:instrText>
        </w:r>
        <w:r w:rsidRPr="005B6864">
          <w:rPr>
            <w:rFonts w:ascii="Arial" w:hAnsi="Arial" w:cs="Arial"/>
            <w:noProof/>
            <w:webHidden/>
          </w:rPr>
        </w:r>
        <w:r w:rsidRPr="005B6864">
          <w:rPr>
            <w:rFonts w:ascii="Arial" w:hAnsi="Arial" w:cs="Arial"/>
            <w:noProof/>
            <w:webHidden/>
          </w:rPr>
          <w:fldChar w:fldCharType="separate"/>
        </w:r>
        <w:r w:rsidRPr="005B6864">
          <w:rPr>
            <w:rFonts w:ascii="Arial" w:hAnsi="Arial" w:cs="Arial"/>
            <w:noProof/>
            <w:webHidden/>
          </w:rPr>
          <w:t>2</w:t>
        </w:r>
        <w:r>
          <w:rPr>
            <w:rFonts w:ascii="Arial" w:hAnsi="Arial" w:cs="Arial"/>
            <w:noProof/>
            <w:webHidden/>
          </w:rPr>
          <w:t>5</w:t>
        </w:r>
        <w:r w:rsidRPr="005B6864">
          <w:rPr>
            <w:rFonts w:ascii="Arial" w:hAnsi="Arial" w:cs="Arial"/>
            <w:noProof/>
            <w:webHidden/>
          </w:rPr>
          <w:fldChar w:fldCharType="end"/>
        </w:r>
      </w:hyperlink>
    </w:p>
    <w:p w:rsidR="00860905" w:rsidRPr="005B6864" w:rsidRDefault="00860905" w:rsidP="00860905">
      <w:pPr>
        <w:pStyle w:val="TOC1"/>
        <w:tabs>
          <w:tab w:val="left" w:pos="440"/>
          <w:tab w:val="right" w:leader="dot" w:pos="9350"/>
        </w:tabs>
        <w:spacing w:after="0" w:line="240" w:lineRule="auto"/>
        <w:rPr>
          <w:rFonts w:ascii="Arial" w:hAnsi="Arial" w:cs="Arial"/>
          <w:noProof/>
        </w:rPr>
      </w:pPr>
      <w:hyperlink w:anchor="_Toc325448334" w:history="1">
        <w:r w:rsidRPr="005B6864">
          <w:rPr>
            <w:rStyle w:val="Hyperlink"/>
            <w:rFonts w:ascii="Arial" w:hAnsi="Arial" w:cs="Arial"/>
            <w:noProof/>
          </w:rPr>
          <w:t>D.</w:t>
        </w:r>
        <w:r w:rsidRPr="005B6864">
          <w:rPr>
            <w:rFonts w:ascii="Arial" w:hAnsi="Arial" w:cs="Arial"/>
            <w:noProof/>
          </w:rPr>
          <w:tab/>
        </w:r>
        <w:r w:rsidRPr="005B6864">
          <w:rPr>
            <w:rStyle w:val="Hyperlink"/>
            <w:rFonts w:ascii="Arial" w:hAnsi="Arial" w:cs="Arial"/>
            <w:noProof/>
          </w:rPr>
          <w:t>Continued Work</w:t>
        </w:r>
        <w:r w:rsidRPr="005B6864">
          <w:rPr>
            <w:rFonts w:ascii="Arial" w:hAnsi="Arial" w:cs="Arial"/>
            <w:noProof/>
            <w:webHidden/>
          </w:rPr>
          <w:t xml:space="preserve"> </w:t>
        </w:r>
        <w:r>
          <w:rPr>
            <w:rFonts w:ascii="Arial" w:hAnsi="Arial" w:cs="Arial"/>
            <w:noProof/>
            <w:webHidden/>
          </w:rPr>
          <w:t xml:space="preserve">- </w:t>
        </w:r>
        <w:r w:rsidRPr="005B6864">
          <w:rPr>
            <w:rFonts w:ascii="Arial" w:hAnsi="Arial" w:cs="Arial"/>
            <w:noProof/>
            <w:webHidden/>
          </w:rPr>
          <w:fldChar w:fldCharType="begin"/>
        </w:r>
        <w:r w:rsidRPr="005B6864">
          <w:rPr>
            <w:rFonts w:ascii="Arial" w:hAnsi="Arial" w:cs="Arial"/>
            <w:noProof/>
            <w:webHidden/>
          </w:rPr>
          <w:instrText xml:space="preserve"> PAGEREF _Toc325448334 \h </w:instrText>
        </w:r>
        <w:r w:rsidRPr="005B6864">
          <w:rPr>
            <w:rFonts w:ascii="Arial" w:hAnsi="Arial" w:cs="Arial"/>
            <w:noProof/>
            <w:webHidden/>
          </w:rPr>
        </w:r>
        <w:r w:rsidRPr="005B6864">
          <w:rPr>
            <w:rFonts w:ascii="Arial" w:hAnsi="Arial" w:cs="Arial"/>
            <w:noProof/>
            <w:webHidden/>
          </w:rPr>
          <w:fldChar w:fldCharType="separate"/>
        </w:r>
        <w:r w:rsidRPr="005B6864">
          <w:rPr>
            <w:rFonts w:ascii="Arial" w:hAnsi="Arial" w:cs="Arial"/>
            <w:noProof/>
            <w:webHidden/>
          </w:rPr>
          <w:t>2</w:t>
        </w:r>
        <w:r>
          <w:rPr>
            <w:rFonts w:ascii="Arial" w:hAnsi="Arial" w:cs="Arial"/>
            <w:noProof/>
            <w:webHidden/>
          </w:rPr>
          <w:t>5</w:t>
        </w:r>
        <w:r w:rsidRPr="005B6864">
          <w:rPr>
            <w:rFonts w:ascii="Arial" w:hAnsi="Arial" w:cs="Arial"/>
            <w:noProof/>
            <w:webHidden/>
          </w:rPr>
          <w:fldChar w:fldCharType="end"/>
        </w:r>
      </w:hyperlink>
    </w:p>
    <w:p w:rsidR="00860905" w:rsidRPr="005B6864" w:rsidRDefault="00860905" w:rsidP="00860905">
      <w:pPr>
        <w:pStyle w:val="TOC1"/>
        <w:tabs>
          <w:tab w:val="left" w:pos="440"/>
          <w:tab w:val="right" w:leader="dot" w:pos="9350"/>
        </w:tabs>
        <w:spacing w:after="0" w:line="240" w:lineRule="auto"/>
        <w:rPr>
          <w:rFonts w:ascii="Arial" w:hAnsi="Arial" w:cs="Arial"/>
          <w:noProof/>
        </w:rPr>
      </w:pPr>
      <w:hyperlink w:anchor="_Toc325448335" w:history="1">
        <w:r w:rsidRPr="005B6864">
          <w:rPr>
            <w:rStyle w:val="Hyperlink"/>
            <w:rFonts w:ascii="Arial" w:hAnsi="Arial" w:cs="Arial"/>
            <w:noProof/>
          </w:rPr>
          <w:t>E.</w:t>
        </w:r>
        <w:r w:rsidRPr="005B6864">
          <w:rPr>
            <w:rFonts w:ascii="Arial" w:hAnsi="Arial" w:cs="Arial"/>
            <w:noProof/>
          </w:rPr>
          <w:tab/>
        </w:r>
        <w:r w:rsidRPr="005B6864">
          <w:rPr>
            <w:rStyle w:val="Hyperlink"/>
            <w:rFonts w:ascii="Arial" w:hAnsi="Arial" w:cs="Arial"/>
            <w:noProof/>
          </w:rPr>
          <w:t>Recommendations for LogistiCare Data File</w:t>
        </w:r>
        <w:r w:rsidRPr="005B6864">
          <w:rPr>
            <w:rFonts w:ascii="Arial" w:hAnsi="Arial" w:cs="Arial"/>
            <w:noProof/>
            <w:webHidden/>
          </w:rPr>
          <w:t xml:space="preserve"> </w:t>
        </w:r>
        <w:r>
          <w:rPr>
            <w:rFonts w:ascii="Arial" w:hAnsi="Arial" w:cs="Arial"/>
            <w:noProof/>
            <w:webHidden/>
          </w:rPr>
          <w:t xml:space="preserve">- </w:t>
        </w:r>
        <w:r w:rsidRPr="005B6864">
          <w:rPr>
            <w:rFonts w:ascii="Arial" w:hAnsi="Arial" w:cs="Arial"/>
            <w:noProof/>
            <w:webHidden/>
          </w:rPr>
          <w:fldChar w:fldCharType="begin"/>
        </w:r>
        <w:r w:rsidRPr="005B6864">
          <w:rPr>
            <w:rFonts w:ascii="Arial" w:hAnsi="Arial" w:cs="Arial"/>
            <w:noProof/>
            <w:webHidden/>
          </w:rPr>
          <w:instrText xml:space="preserve"> PAGEREF _Toc325448335 \h </w:instrText>
        </w:r>
        <w:r w:rsidRPr="005B6864">
          <w:rPr>
            <w:rFonts w:ascii="Arial" w:hAnsi="Arial" w:cs="Arial"/>
            <w:noProof/>
            <w:webHidden/>
          </w:rPr>
        </w:r>
        <w:r w:rsidRPr="005B6864">
          <w:rPr>
            <w:rFonts w:ascii="Arial" w:hAnsi="Arial" w:cs="Arial"/>
            <w:noProof/>
            <w:webHidden/>
          </w:rPr>
          <w:fldChar w:fldCharType="separate"/>
        </w:r>
        <w:r w:rsidRPr="005B6864">
          <w:rPr>
            <w:rFonts w:ascii="Arial" w:hAnsi="Arial" w:cs="Arial"/>
            <w:noProof/>
            <w:webHidden/>
          </w:rPr>
          <w:t>2</w:t>
        </w:r>
        <w:r>
          <w:rPr>
            <w:rFonts w:ascii="Arial" w:hAnsi="Arial" w:cs="Arial"/>
            <w:noProof/>
            <w:webHidden/>
          </w:rPr>
          <w:t>5</w:t>
        </w:r>
        <w:r w:rsidRPr="005B6864">
          <w:rPr>
            <w:rFonts w:ascii="Arial" w:hAnsi="Arial" w:cs="Arial"/>
            <w:noProof/>
            <w:webHidden/>
          </w:rPr>
          <w:fldChar w:fldCharType="end"/>
        </w:r>
      </w:hyperlink>
    </w:p>
    <w:p w:rsidR="00860905" w:rsidRPr="005B6864" w:rsidRDefault="00860905" w:rsidP="00860905">
      <w:pPr>
        <w:pStyle w:val="TOC1"/>
        <w:tabs>
          <w:tab w:val="left" w:pos="440"/>
          <w:tab w:val="right" w:leader="dot" w:pos="9350"/>
        </w:tabs>
        <w:spacing w:after="0" w:line="240" w:lineRule="auto"/>
        <w:rPr>
          <w:rFonts w:ascii="Arial" w:hAnsi="Arial" w:cs="Arial"/>
          <w:noProof/>
        </w:rPr>
      </w:pPr>
      <w:hyperlink w:anchor="_Toc325448336" w:history="1">
        <w:r w:rsidRPr="005B6864">
          <w:rPr>
            <w:rStyle w:val="Hyperlink"/>
            <w:rFonts w:ascii="Arial" w:hAnsi="Arial" w:cs="Arial"/>
            <w:noProof/>
          </w:rPr>
          <w:t>F.</w:t>
        </w:r>
        <w:r w:rsidRPr="005B6864">
          <w:rPr>
            <w:rFonts w:ascii="Arial" w:hAnsi="Arial" w:cs="Arial"/>
            <w:noProof/>
          </w:rPr>
          <w:tab/>
        </w:r>
        <w:r w:rsidRPr="005B6864">
          <w:rPr>
            <w:rStyle w:val="Hyperlink"/>
            <w:rFonts w:ascii="Arial" w:hAnsi="Arial" w:cs="Arial"/>
            <w:noProof/>
          </w:rPr>
          <w:t>External Feedback and Recommendations for Future Research</w:t>
        </w:r>
        <w:r w:rsidRPr="005B6864">
          <w:rPr>
            <w:rFonts w:ascii="Arial" w:hAnsi="Arial" w:cs="Arial"/>
            <w:noProof/>
            <w:webHidden/>
          </w:rPr>
          <w:t xml:space="preserve"> </w:t>
        </w:r>
        <w:r>
          <w:rPr>
            <w:rFonts w:ascii="Arial" w:hAnsi="Arial" w:cs="Arial"/>
            <w:noProof/>
            <w:webHidden/>
          </w:rPr>
          <w:t>- 26</w:t>
        </w:r>
      </w:hyperlink>
    </w:p>
    <w:p w:rsidR="00860905" w:rsidRDefault="00860905" w:rsidP="00860905">
      <w:pPr>
        <w:spacing w:after="0" w:line="240" w:lineRule="auto"/>
        <w:rPr>
          <w:rFonts w:ascii="Arial" w:hAnsi="Arial" w:cs="Arial"/>
        </w:rPr>
      </w:pPr>
      <w:r w:rsidRPr="005B6864">
        <w:rPr>
          <w:rFonts w:ascii="Arial" w:hAnsi="Arial" w:cs="Arial"/>
        </w:rPr>
        <w:fldChar w:fldCharType="end"/>
      </w:r>
    </w:p>
    <w:p w:rsidR="00860905" w:rsidRPr="005B6864" w:rsidRDefault="00860905" w:rsidP="00860905">
      <w:pPr>
        <w:spacing w:after="0" w:line="240" w:lineRule="auto"/>
        <w:rPr>
          <w:rFonts w:ascii="Arial" w:hAnsi="Arial" w:cs="Arial"/>
        </w:rPr>
      </w:pPr>
      <w:r w:rsidRPr="005B6864">
        <w:rPr>
          <w:rFonts w:ascii="Arial" w:hAnsi="Arial" w:cs="Arial"/>
          <w:b/>
        </w:rPr>
        <w:t>Page 2</w:t>
      </w:r>
    </w:p>
    <w:p w:rsidR="00860905" w:rsidRPr="005B6864" w:rsidRDefault="00860905" w:rsidP="00860905">
      <w:pPr>
        <w:spacing w:line="240" w:lineRule="auto"/>
        <w:rPr>
          <w:rFonts w:ascii="Arial" w:hAnsi="Arial" w:cs="Arial"/>
          <w:bCs/>
          <w:color w:val="365F91"/>
        </w:rPr>
      </w:pPr>
      <w:bookmarkStart w:id="0" w:name="_Toc325448320"/>
      <w:r w:rsidRPr="005B6864">
        <w:rPr>
          <w:rFonts w:ascii="Arial" w:hAnsi="Arial" w:cs="Arial"/>
        </w:rPr>
        <w:t>Abstract</w:t>
      </w:r>
      <w:bookmarkEnd w:id="0"/>
    </w:p>
    <w:p w:rsidR="00860905" w:rsidRDefault="00860905" w:rsidP="00860905">
      <w:pPr>
        <w:spacing w:line="240" w:lineRule="auto"/>
        <w:rPr>
          <w:rFonts w:ascii="Arial" w:hAnsi="Arial" w:cs="Arial"/>
        </w:rPr>
      </w:pPr>
      <w:r w:rsidRPr="005B6864">
        <w:rPr>
          <w:rFonts w:ascii="Arial" w:hAnsi="Arial" w:cs="Arial"/>
        </w:rPr>
        <w:t xml:space="preserve">This report summarizes activities the research team completed to analyze LogistiCare Data as part of Phase 2 of the project </w:t>
      </w:r>
      <w:r w:rsidRPr="005B6864">
        <w:rPr>
          <w:rFonts w:ascii="Arial" w:hAnsi="Arial" w:cs="Arial"/>
          <w:i/>
        </w:rPr>
        <w:t>Assessing the Inter</w:t>
      </w:r>
      <w:r>
        <w:rPr>
          <w:rFonts w:ascii="Arial" w:hAnsi="Arial" w:cs="Arial"/>
          <w:i/>
        </w:rPr>
        <w:t>se</w:t>
      </w:r>
      <w:r w:rsidRPr="005B6864">
        <w:rPr>
          <w:rFonts w:ascii="Arial" w:hAnsi="Arial" w:cs="Arial"/>
          <w:i/>
        </w:rPr>
        <w:t>ction between Health and Transportation</w:t>
      </w:r>
      <w:r w:rsidRPr="005B6864">
        <w:rPr>
          <w:rFonts w:ascii="Arial" w:hAnsi="Arial" w:cs="Arial"/>
        </w:rPr>
        <w:t xml:space="preserve">. Progress and findings reported here are based on the conduct of analyses of the database provided by LogistiCare to address proposed objectives. This research was funded by the U.S. Department of Transportation Federal Transit Administration cooperative agreements Easter Seals Project ACTION (ESPA) and the National Center on Senior Transportation (NCST). Easter Seals’ ESPA program and Easter </w:t>
      </w:r>
      <w:r>
        <w:rPr>
          <w:rFonts w:ascii="Arial" w:hAnsi="Arial" w:cs="Arial"/>
        </w:rPr>
        <w:t>Seals and n4a’s</w:t>
      </w:r>
      <w:r w:rsidRPr="005B6864">
        <w:rPr>
          <w:rFonts w:ascii="Arial" w:hAnsi="Arial" w:cs="Arial"/>
        </w:rPr>
        <w:t xml:space="preserve"> NCST program are training and technical assistance centers that support the expansion of accessible transportation for people with disabilities of all ages and increasing transportation options for older adults. This document is disseminated in the interest of information exchange. Neither Easter Seals, n4a nor the U.S. DOT, FTA, assumes liability for its content or use thereof.</w:t>
      </w:r>
    </w:p>
    <w:p w:rsidR="00860905" w:rsidRPr="005B6864" w:rsidRDefault="00860905" w:rsidP="00860905">
      <w:pPr>
        <w:spacing w:line="240" w:lineRule="auto"/>
        <w:rPr>
          <w:rFonts w:ascii="Arial" w:hAnsi="Arial" w:cs="Arial"/>
          <w:b/>
        </w:rPr>
      </w:pPr>
      <w:r>
        <w:rPr>
          <w:rFonts w:ascii="Arial" w:hAnsi="Arial" w:cs="Arial"/>
          <w:b/>
        </w:rPr>
        <w:t>Page 3</w:t>
      </w:r>
    </w:p>
    <w:p w:rsidR="00860905" w:rsidRPr="005B6864" w:rsidRDefault="00860905" w:rsidP="00860905">
      <w:pPr>
        <w:pStyle w:val="Heading1"/>
        <w:numPr>
          <w:ilvl w:val="0"/>
          <w:numId w:val="8"/>
        </w:numPr>
        <w:spacing w:before="0" w:after="200" w:line="240" w:lineRule="auto"/>
        <w:ind w:left="360"/>
        <w:rPr>
          <w:rFonts w:ascii="Arial" w:hAnsi="Arial" w:cs="Arial"/>
          <w:b w:val="0"/>
          <w:color w:val="auto"/>
          <w:sz w:val="22"/>
          <w:szCs w:val="22"/>
        </w:rPr>
      </w:pPr>
      <w:bookmarkStart w:id="1" w:name="_Toc325448321"/>
      <w:r w:rsidRPr="005B6864">
        <w:rPr>
          <w:rFonts w:ascii="Arial" w:hAnsi="Arial" w:cs="Arial"/>
          <w:b w:val="0"/>
          <w:color w:val="auto"/>
          <w:sz w:val="22"/>
          <w:szCs w:val="22"/>
        </w:rPr>
        <w:t>Introduction</w:t>
      </w:r>
      <w:bookmarkEnd w:id="1"/>
    </w:p>
    <w:p w:rsidR="00860905" w:rsidRPr="00EC30BF" w:rsidRDefault="00860905" w:rsidP="00860905">
      <w:pPr>
        <w:spacing w:line="240" w:lineRule="auto"/>
        <w:rPr>
          <w:rFonts w:ascii="Arial" w:hAnsi="Arial" w:cs="Arial"/>
        </w:rPr>
      </w:pPr>
      <w:r w:rsidRPr="00EC30BF">
        <w:rPr>
          <w:rFonts w:ascii="Arial" w:hAnsi="Arial" w:cs="Arial"/>
        </w:rPr>
        <w:t>A critical component to maintaining the health and well-being of older adults in the community is their ability to access health care.  Lack of access to transportation is a critical barrier to the management of chronic illness and disabilities – chronic conditions account for 75% of healthcare costs in the US (needs the CDC citation for this)  A study based on data from the National Health Interview Survey reported that approximately 3.6 million American adults living in the community fail to obtain health care due to a lack of transportation and that these individuals are more likely to be older, minority, and female (Wallace, Hughes-Cromwick, Mull and Khasnabis, 2005).   These individuals are also more likely to report multiple medical conditions and related mobility disability.  These impairments can include lower extremity, sensory, neurological, cognitive, and mental health impairments that make it difficult for older adults to perform activities involved in transporting themselves to medical appointments. Inability to obtain transportation for those with aging or disability related functional changes may lead to premature institutionalization and/or spend down to Medicaid eligibility.</w:t>
      </w:r>
    </w:p>
    <w:p w:rsidR="00860905" w:rsidRPr="00EC30BF" w:rsidRDefault="00860905" w:rsidP="00860905">
      <w:pPr>
        <w:spacing w:line="240" w:lineRule="auto"/>
        <w:rPr>
          <w:rFonts w:ascii="Arial" w:hAnsi="Arial" w:cs="Arial"/>
        </w:rPr>
      </w:pPr>
      <w:r w:rsidRPr="00EC30BF">
        <w:rPr>
          <w:rFonts w:ascii="Arial" w:hAnsi="Arial" w:cs="Arial"/>
        </w:rPr>
        <w:lastRenderedPageBreak/>
        <w:t xml:space="preserve">Driving reduction and cessation is a critical factor contributing to the need for transportation. Not unexpectedly, older adults overwhelmingly prefer to transport themselves using their personal automobiles.  As a result, few think about transportation until they no longer drive even though the transition from driving to being a non-driver is often gradual (AARP, 2001). Older adult non-drivers report that most alternative forms of transportation have limitations including availability, reliability, costs, and inconvenience. Medical-related transportation needs include non-emergency medical appointments as well as transportation to obtain medication (AARP 2001).  The AARP report also notes that when safe driving is no longer possible for older adults, safe and practical alternative transportation must be available.  Not all older adults have difficulty meeting their transportation needs and no single transportation solution will work for all people. </w:t>
      </w:r>
    </w:p>
    <w:p w:rsidR="00860905" w:rsidRPr="00EC30BF" w:rsidRDefault="00860905" w:rsidP="00860905">
      <w:pPr>
        <w:pStyle w:val="Default"/>
        <w:spacing w:after="200"/>
        <w:rPr>
          <w:color w:val="auto"/>
          <w:sz w:val="22"/>
          <w:szCs w:val="22"/>
        </w:rPr>
      </w:pPr>
      <w:r w:rsidRPr="00EC30BF">
        <w:rPr>
          <w:color w:val="auto"/>
          <w:sz w:val="22"/>
          <w:szCs w:val="22"/>
        </w:rPr>
        <w:t xml:space="preserve">Driving cessation and lack of transportation have both direct and indirect effects on the health of older individuals. Adverse consequences of driving cessation among older adults include reduced activity outside the home and decreased life satisfaction (Harris &amp; Ragland, 2003; Marottoli, Mendez de Leon, glass, Williams, Cooney &amp; Berkman, 2000).  A longitudinal study of older adults over a three-year period, found that compared to those who continued to drive, older adults who discontinued driving were more likely to develop depressive symptoms (Ragland, Satariano and MacLeod, 2005). </w:t>
      </w:r>
    </w:p>
    <w:p w:rsidR="00860905" w:rsidRPr="00EC30BF" w:rsidRDefault="00860905" w:rsidP="00860905">
      <w:pPr>
        <w:pStyle w:val="Default"/>
        <w:spacing w:after="200"/>
        <w:rPr>
          <w:color w:val="auto"/>
          <w:sz w:val="22"/>
          <w:szCs w:val="22"/>
        </w:rPr>
      </w:pPr>
      <w:r w:rsidRPr="00EC30BF">
        <w:rPr>
          <w:color w:val="auto"/>
          <w:sz w:val="22"/>
          <w:szCs w:val="22"/>
        </w:rPr>
        <w:t xml:space="preserve">The literature review informed the selection of the Expanded Chronic Care Model (Barr, Robinson, Martin-Link, Underhill et al., 2003) as the overarching context for this study. This model is based on an ecological framework which integrates the influence of the individual, the family and community supportive environment and the health system.  The Expanded Chronic Care Model uses a population-based approach to understand, predict and control appropriate healthcare use.  This project examined the role of transportation on the health and well-being of older adults using an expansion of this model that incorporates the complexity and multilevel nature of community resources (transportation) while considering  person level factors (health demographic characteristics of the older adult), interpersonal resources (family assistance) and health care system characteristics.  Above all, research to date is clear that transportation options are not only critical for access to health care.  It is essential to continued engagement in civic, social, and community life, and to human interactions necessary for health, well-being and quality of life.  </w:t>
      </w:r>
    </w:p>
    <w:p w:rsidR="00860905" w:rsidRPr="005B6864" w:rsidRDefault="00860905" w:rsidP="00860905">
      <w:pPr>
        <w:pStyle w:val="Default"/>
        <w:spacing w:after="200"/>
        <w:rPr>
          <w:b/>
          <w:color w:val="auto"/>
          <w:sz w:val="22"/>
          <w:szCs w:val="22"/>
        </w:rPr>
      </w:pPr>
      <w:r>
        <w:rPr>
          <w:b/>
          <w:color w:val="auto"/>
          <w:sz w:val="22"/>
          <w:szCs w:val="22"/>
        </w:rPr>
        <w:t>Page 4</w:t>
      </w:r>
    </w:p>
    <w:p w:rsidR="00860905" w:rsidRPr="00EC30BF" w:rsidRDefault="00860905" w:rsidP="00860905">
      <w:pPr>
        <w:pStyle w:val="Default"/>
        <w:spacing w:after="200"/>
        <w:rPr>
          <w:color w:val="auto"/>
          <w:sz w:val="22"/>
          <w:szCs w:val="22"/>
        </w:rPr>
      </w:pPr>
      <w:r w:rsidRPr="00EC30BF">
        <w:rPr>
          <w:color w:val="auto"/>
          <w:sz w:val="22"/>
          <w:szCs w:val="22"/>
        </w:rPr>
        <w:t>Yet, more research is needed to better understand the impact of transportation on the health and well-being of older adults,  We proposed to examine the role of transportation access on health and health care use of community residing older adults.</w:t>
      </w:r>
    </w:p>
    <w:p w:rsidR="00860905" w:rsidRPr="00EC30BF" w:rsidRDefault="00860905" w:rsidP="00860905">
      <w:pPr>
        <w:pStyle w:val="Default"/>
        <w:spacing w:after="200"/>
        <w:rPr>
          <w:color w:val="auto"/>
          <w:sz w:val="22"/>
          <w:szCs w:val="22"/>
        </w:rPr>
      </w:pPr>
      <w:r w:rsidRPr="00EC30BF">
        <w:rPr>
          <w:color w:val="auto"/>
          <w:sz w:val="22"/>
          <w:szCs w:val="22"/>
        </w:rPr>
        <w:t xml:space="preserve">The following two objectives/questions guided this study: </w:t>
      </w:r>
    </w:p>
    <w:p w:rsidR="00860905" w:rsidRPr="00EC30BF" w:rsidRDefault="00860905" w:rsidP="00860905">
      <w:pPr>
        <w:pStyle w:val="Default"/>
        <w:spacing w:after="200"/>
        <w:ind w:left="720"/>
        <w:rPr>
          <w:i/>
          <w:color w:val="auto"/>
          <w:sz w:val="22"/>
          <w:szCs w:val="22"/>
        </w:rPr>
      </w:pPr>
      <w:r w:rsidRPr="00EC30BF">
        <w:rPr>
          <w:i/>
          <w:color w:val="auto"/>
          <w:sz w:val="22"/>
          <w:szCs w:val="22"/>
        </w:rPr>
        <w:t>1. What types of older clients/patients use what types and levels of transportation and services for NEMT?</w:t>
      </w:r>
    </w:p>
    <w:p w:rsidR="00860905" w:rsidRPr="00EC30BF" w:rsidRDefault="00860905" w:rsidP="00860905">
      <w:pPr>
        <w:pStyle w:val="Default"/>
        <w:spacing w:after="200"/>
        <w:ind w:left="720"/>
        <w:rPr>
          <w:i/>
          <w:color w:val="auto"/>
          <w:sz w:val="22"/>
          <w:szCs w:val="22"/>
        </w:rPr>
      </w:pPr>
      <w:r w:rsidRPr="00EC30BF">
        <w:rPr>
          <w:i/>
          <w:color w:val="auto"/>
          <w:sz w:val="22"/>
          <w:szCs w:val="22"/>
        </w:rPr>
        <w:t xml:space="preserve">2. What are the documented benefits of access (and consequences of non-access) to NEMT? </w:t>
      </w:r>
    </w:p>
    <w:p w:rsidR="00860905" w:rsidRPr="00EC30BF" w:rsidRDefault="00860905" w:rsidP="00860905">
      <w:pPr>
        <w:pStyle w:val="Default"/>
        <w:spacing w:after="200"/>
        <w:rPr>
          <w:color w:val="auto"/>
          <w:sz w:val="22"/>
          <w:szCs w:val="22"/>
        </w:rPr>
      </w:pPr>
      <w:r w:rsidRPr="00EC30BF">
        <w:rPr>
          <w:color w:val="auto"/>
          <w:sz w:val="22"/>
          <w:szCs w:val="22"/>
        </w:rPr>
        <w:t xml:space="preserve">The study is a result of extensive discussions among Easter Seals Project ACTION, the American Medical Association (AMA) and LogistiCare about the role of transportation in medical care, particularly among those with limited transportation access.  </w:t>
      </w:r>
    </w:p>
    <w:p w:rsidR="00860905" w:rsidRPr="00EC30BF" w:rsidRDefault="00860905" w:rsidP="00860905">
      <w:pPr>
        <w:pStyle w:val="Default"/>
        <w:spacing w:after="200"/>
        <w:rPr>
          <w:color w:val="auto"/>
          <w:sz w:val="22"/>
          <w:szCs w:val="22"/>
        </w:rPr>
      </w:pPr>
      <w:r w:rsidRPr="00EC30BF">
        <w:rPr>
          <w:color w:val="auto"/>
          <w:sz w:val="22"/>
          <w:szCs w:val="22"/>
        </w:rPr>
        <w:t xml:space="preserve">LogistiCare is the largest non-emergency medical transportation broker in the country. It is active in 40 states and brokers more than 26 million NEMT trips per year. It implements and </w:t>
      </w:r>
      <w:r w:rsidRPr="00EC30BF">
        <w:rPr>
          <w:color w:val="auto"/>
          <w:sz w:val="22"/>
          <w:szCs w:val="22"/>
        </w:rPr>
        <w:lastRenderedPageBreak/>
        <w:t xml:space="preserve">manages complex NEMT programs and organizes and credentials thousands of local transportation providers to serve specialized groups of people.  The value of LogistiCare resides in its extensive experience providing NEMT and the extensive database it has accumulated which can be used to develop a greater understanding of the relationship between transportation and healthcare access. </w:t>
      </w:r>
    </w:p>
    <w:p w:rsidR="00860905" w:rsidRPr="00EC30BF" w:rsidRDefault="00860905" w:rsidP="00860905">
      <w:pPr>
        <w:spacing w:after="0" w:line="240" w:lineRule="auto"/>
        <w:rPr>
          <w:rFonts w:ascii="Arial" w:hAnsi="Arial" w:cs="Arial"/>
        </w:rPr>
      </w:pPr>
      <w:r w:rsidRPr="00EC30BF">
        <w:rPr>
          <w:rFonts w:ascii="Arial" w:hAnsi="Arial" w:cs="Arial"/>
        </w:rPr>
        <w:t>The study will make possible to compile some basic facts about the population that currently receives NEMT, for example:</w:t>
      </w:r>
    </w:p>
    <w:p w:rsidR="00860905" w:rsidRPr="00EC30BF" w:rsidRDefault="00860905" w:rsidP="00860905">
      <w:pPr>
        <w:pStyle w:val="ListParagraph"/>
        <w:numPr>
          <w:ilvl w:val="0"/>
          <w:numId w:val="23"/>
        </w:numPr>
        <w:spacing w:after="0" w:line="240" w:lineRule="auto"/>
        <w:rPr>
          <w:rFonts w:ascii="Arial" w:hAnsi="Arial" w:cs="Arial"/>
        </w:rPr>
      </w:pPr>
      <w:r w:rsidRPr="00EC30BF">
        <w:rPr>
          <w:rFonts w:ascii="Arial" w:hAnsi="Arial" w:cs="Arial"/>
        </w:rPr>
        <w:t>Who is using NEMT?</w:t>
      </w:r>
    </w:p>
    <w:p w:rsidR="00860905" w:rsidRPr="00EC30BF" w:rsidRDefault="00860905" w:rsidP="00860905">
      <w:pPr>
        <w:pStyle w:val="Default"/>
        <w:numPr>
          <w:ilvl w:val="0"/>
          <w:numId w:val="11"/>
        </w:numPr>
        <w:rPr>
          <w:color w:val="auto"/>
          <w:sz w:val="22"/>
          <w:szCs w:val="22"/>
        </w:rPr>
      </w:pPr>
      <w:r w:rsidRPr="00EC30BF">
        <w:rPr>
          <w:color w:val="auto"/>
          <w:sz w:val="22"/>
          <w:szCs w:val="22"/>
        </w:rPr>
        <w:t xml:space="preserve">What types of rides are users getting? </w:t>
      </w:r>
    </w:p>
    <w:p w:rsidR="00860905" w:rsidRPr="00EC30BF" w:rsidRDefault="00860905" w:rsidP="00860905">
      <w:pPr>
        <w:pStyle w:val="Default"/>
        <w:numPr>
          <w:ilvl w:val="0"/>
          <w:numId w:val="11"/>
        </w:numPr>
        <w:rPr>
          <w:color w:val="auto"/>
          <w:sz w:val="22"/>
          <w:szCs w:val="22"/>
        </w:rPr>
      </w:pPr>
      <w:r w:rsidRPr="00EC30BF">
        <w:rPr>
          <w:color w:val="auto"/>
          <w:sz w:val="22"/>
          <w:szCs w:val="22"/>
        </w:rPr>
        <w:t xml:space="preserve">How are they acquiring these rides? </w:t>
      </w:r>
    </w:p>
    <w:p w:rsidR="00860905" w:rsidRPr="00EC30BF" w:rsidRDefault="00860905" w:rsidP="00860905">
      <w:pPr>
        <w:pStyle w:val="Default"/>
        <w:numPr>
          <w:ilvl w:val="0"/>
          <w:numId w:val="11"/>
        </w:numPr>
        <w:rPr>
          <w:color w:val="auto"/>
          <w:sz w:val="22"/>
          <w:szCs w:val="22"/>
        </w:rPr>
      </w:pPr>
      <w:r w:rsidRPr="00EC30BF">
        <w:rPr>
          <w:color w:val="auto"/>
          <w:sz w:val="22"/>
          <w:szCs w:val="22"/>
        </w:rPr>
        <w:t xml:space="preserve">Who is paying for the rides? </w:t>
      </w:r>
    </w:p>
    <w:p w:rsidR="00860905" w:rsidRPr="00EC30BF" w:rsidRDefault="00860905" w:rsidP="00860905">
      <w:pPr>
        <w:pStyle w:val="Default"/>
        <w:numPr>
          <w:ilvl w:val="0"/>
          <w:numId w:val="11"/>
        </w:numPr>
        <w:rPr>
          <w:color w:val="auto"/>
          <w:sz w:val="22"/>
          <w:szCs w:val="22"/>
        </w:rPr>
      </w:pPr>
      <w:r w:rsidRPr="00EC30BF">
        <w:rPr>
          <w:color w:val="auto"/>
          <w:sz w:val="22"/>
          <w:szCs w:val="22"/>
        </w:rPr>
        <w:t xml:space="preserve">What is the cost of the rides? </w:t>
      </w:r>
    </w:p>
    <w:p w:rsidR="00860905" w:rsidRPr="00EC30BF" w:rsidRDefault="00860905" w:rsidP="00860905">
      <w:pPr>
        <w:pStyle w:val="Default"/>
        <w:numPr>
          <w:ilvl w:val="0"/>
          <w:numId w:val="11"/>
        </w:numPr>
        <w:rPr>
          <w:color w:val="auto"/>
          <w:sz w:val="22"/>
          <w:szCs w:val="22"/>
        </w:rPr>
      </w:pPr>
      <w:r w:rsidRPr="00EC30BF">
        <w:rPr>
          <w:color w:val="auto"/>
          <w:sz w:val="22"/>
          <w:szCs w:val="22"/>
        </w:rPr>
        <w:t xml:space="preserve">Who is providing the rides? </w:t>
      </w:r>
    </w:p>
    <w:p w:rsidR="00860905" w:rsidRPr="00EC30BF" w:rsidRDefault="00860905" w:rsidP="00860905">
      <w:pPr>
        <w:pStyle w:val="Default"/>
        <w:numPr>
          <w:ilvl w:val="0"/>
          <w:numId w:val="11"/>
        </w:numPr>
        <w:rPr>
          <w:color w:val="auto"/>
          <w:sz w:val="22"/>
          <w:szCs w:val="22"/>
        </w:rPr>
      </w:pPr>
      <w:r w:rsidRPr="00EC30BF">
        <w:rPr>
          <w:color w:val="auto"/>
          <w:sz w:val="22"/>
          <w:szCs w:val="22"/>
        </w:rPr>
        <w:t xml:space="preserve">What types of healthcare services are they gaining access to through alternative transportation?  </w:t>
      </w:r>
    </w:p>
    <w:p w:rsidR="00860905" w:rsidRPr="00EC30BF" w:rsidRDefault="00860905" w:rsidP="00860905">
      <w:pPr>
        <w:pStyle w:val="Default"/>
        <w:numPr>
          <w:ilvl w:val="0"/>
          <w:numId w:val="11"/>
        </w:numPr>
        <w:rPr>
          <w:color w:val="auto"/>
          <w:sz w:val="22"/>
          <w:szCs w:val="22"/>
        </w:rPr>
      </w:pPr>
      <w:r w:rsidRPr="00EC30BF">
        <w:rPr>
          <w:color w:val="auto"/>
          <w:sz w:val="22"/>
          <w:szCs w:val="22"/>
        </w:rPr>
        <w:t xml:space="preserve">How efficiently are they able to get to and from the healthcare services of their choice when they have access to transportation resources? </w:t>
      </w:r>
    </w:p>
    <w:p w:rsidR="00860905" w:rsidRDefault="00860905" w:rsidP="00860905">
      <w:pPr>
        <w:pStyle w:val="Default"/>
        <w:rPr>
          <w:color w:val="auto"/>
          <w:sz w:val="22"/>
          <w:szCs w:val="22"/>
        </w:rPr>
      </w:pPr>
    </w:p>
    <w:p w:rsidR="00860905" w:rsidRPr="00EC30BF" w:rsidRDefault="00860905" w:rsidP="00860905">
      <w:pPr>
        <w:pStyle w:val="Default"/>
        <w:rPr>
          <w:color w:val="auto"/>
          <w:sz w:val="22"/>
          <w:szCs w:val="22"/>
        </w:rPr>
      </w:pPr>
      <w:r w:rsidRPr="00EC30BF">
        <w:rPr>
          <w:color w:val="auto"/>
          <w:sz w:val="22"/>
          <w:szCs w:val="22"/>
        </w:rPr>
        <w:t>There are several important questions or hypotheses that the study of LogistiCare data along with other data sources will address:</w:t>
      </w:r>
    </w:p>
    <w:p w:rsidR="00860905" w:rsidRPr="00EC30BF" w:rsidRDefault="00860905" w:rsidP="00860905">
      <w:pPr>
        <w:pStyle w:val="Default"/>
        <w:numPr>
          <w:ilvl w:val="0"/>
          <w:numId w:val="11"/>
        </w:numPr>
        <w:rPr>
          <w:color w:val="auto"/>
          <w:sz w:val="22"/>
          <w:szCs w:val="22"/>
        </w:rPr>
      </w:pPr>
      <w:r w:rsidRPr="00EC30BF">
        <w:rPr>
          <w:color w:val="auto"/>
          <w:sz w:val="22"/>
          <w:szCs w:val="22"/>
        </w:rPr>
        <w:t>Can people who are no longer able to drive, or who otherwise do not have access to transportation, maintain health by using NEMT to access medical care?</w:t>
      </w:r>
    </w:p>
    <w:p w:rsidR="00860905" w:rsidRPr="00EC30BF" w:rsidRDefault="00860905" w:rsidP="00860905">
      <w:pPr>
        <w:pStyle w:val="Default"/>
        <w:numPr>
          <w:ilvl w:val="0"/>
          <w:numId w:val="11"/>
        </w:numPr>
        <w:rPr>
          <w:color w:val="auto"/>
          <w:sz w:val="22"/>
          <w:szCs w:val="22"/>
        </w:rPr>
      </w:pPr>
      <w:r w:rsidRPr="00EC30BF">
        <w:rPr>
          <w:color w:val="auto"/>
          <w:sz w:val="22"/>
          <w:szCs w:val="22"/>
        </w:rPr>
        <w:t>What are the implications for no-show patients?  Is lack of transportation a factor in cancelled visits? What are the costs of cancelled visits?</w:t>
      </w:r>
    </w:p>
    <w:p w:rsidR="00860905" w:rsidRPr="00EC30BF" w:rsidRDefault="00860905" w:rsidP="00860905">
      <w:pPr>
        <w:pStyle w:val="Default"/>
        <w:numPr>
          <w:ilvl w:val="0"/>
          <w:numId w:val="11"/>
        </w:numPr>
        <w:rPr>
          <w:color w:val="auto"/>
          <w:sz w:val="22"/>
          <w:szCs w:val="22"/>
        </w:rPr>
      </w:pPr>
      <w:r w:rsidRPr="00EC30BF">
        <w:rPr>
          <w:color w:val="auto"/>
          <w:sz w:val="22"/>
          <w:szCs w:val="22"/>
        </w:rPr>
        <w:t>Among patients with access to NEMT, what factors are associated with cancelled transportation trips?  What are the implications of cancelled trips for medical outcomes?</w:t>
      </w:r>
    </w:p>
    <w:p w:rsidR="00860905" w:rsidRDefault="00860905" w:rsidP="00860905">
      <w:pPr>
        <w:pStyle w:val="Default"/>
        <w:numPr>
          <w:ilvl w:val="0"/>
          <w:numId w:val="11"/>
        </w:numPr>
        <w:rPr>
          <w:color w:val="auto"/>
          <w:sz w:val="22"/>
          <w:szCs w:val="22"/>
        </w:rPr>
      </w:pPr>
      <w:r w:rsidRPr="00EC30BF">
        <w:rPr>
          <w:color w:val="auto"/>
          <w:sz w:val="22"/>
          <w:szCs w:val="22"/>
        </w:rPr>
        <w:t>Does use of NEMT differ for elderly vs. non-elderly populations?</w:t>
      </w:r>
    </w:p>
    <w:p w:rsidR="00860905" w:rsidRDefault="00860905" w:rsidP="00860905">
      <w:pPr>
        <w:pStyle w:val="Default"/>
        <w:ind w:left="720"/>
        <w:rPr>
          <w:color w:val="auto"/>
          <w:sz w:val="22"/>
          <w:szCs w:val="22"/>
        </w:rPr>
      </w:pPr>
    </w:p>
    <w:p w:rsidR="00860905" w:rsidRPr="005B6864" w:rsidRDefault="00860905" w:rsidP="00860905">
      <w:pPr>
        <w:pStyle w:val="Default"/>
        <w:rPr>
          <w:b/>
          <w:color w:val="auto"/>
          <w:sz w:val="22"/>
          <w:szCs w:val="22"/>
        </w:rPr>
      </w:pPr>
      <w:r>
        <w:rPr>
          <w:b/>
          <w:color w:val="auto"/>
          <w:sz w:val="22"/>
          <w:szCs w:val="22"/>
        </w:rPr>
        <w:t>Page 5</w:t>
      </w:r>
    </w:p>
    <w:p w:rsidR="00860905" w:rsidRPr="00EC30BF" w:rsidRDefault="00860905" w:rsidP="00860905">
      <w:pPr>
        <w:pStyle w:val="Default"/>
        <w:ind w:left="720"/>
        <w:rPr>
          <w:color w:val="auto"/>
          <w:sz w:val="22"/>
          <w:szCs w:val="22"/>
        </w:rPr>
      </w:pPr>
    </w:p>
    <w:p w:rsidR="00860905" w:rsidRPr="005B6864" w:rsidRDefault="00860905" w:rsidP="00860905">
      <w:pPr>
        <w:pStyle w:val="Heading1"/>
        <w:numPr>
          <w:ilvl w:val="0"/>
          <w:numId w:val="8"/>
        </w:numPr>
        <w:spacing w:before="0" w:after="200" w:line="240" w:lineRule="auto"/>
        <w:ind w:left="360"/>
        <w:rPr>
          <w:rFonts w:ascii="Arial" w:hAnsi="Arial" w:cs="Arial"/>
          <w:b w:val="0"/>
          <w:color w:val="auto"/>
          <w:sz w:val="22"/>
          <w:szCs w:val="22"/>
        </w:rPr>
      </w:pPr>
      <w:bookmarkStart w:id="2" w:name="_Toc325448322"/>
      <w:r w:rsidRPr="005B6864">
        <w:rPr>
          <w:rFonts w:ascii="Arial" w:hAnsi="Arial" w:cs="Arial"/>
          <w:b w:val="0"/>
          <w:color w:val="auto"/>
          <w:sz w:val="22"/>
          <w:szCs w:val="22"/>
        </w:rPr>
        <w:t>Methods</w:t>
      </w:r>
      <w:bookmarkEnd w:id="2"/>
    </w:p>
    <w:p w:rsidR="00860905" w:rsidRPr="005B6864" w:rsidRDefault="00860905" w:rsidP="00860905">
      <w:pPr>
        <w:pStyle w:val="Heading2"/>
        <w:numPr>
          <w:ilvl w:val="0"/>
          <w:numId w:val="9"/>
        </w:numPr>
        <w:spacing w:before="0" w:after="200" w:line="240" w:lineRule="auto"/>
        <w:ind w:left="360"/>
        <w:rPr>
          <w:rFonts w:ascii="Arial" w:hAnsi="Arial" w:cs="Arial"/>
          <w:b w:val="0"/>
          <w:color w:val="auto"/>
          <w:sz w:val="22"/>
          <w:szCs w:val="22"/>
        </w:rPr>
      </w:pPr>
      <w:bookmarkStart w:id="3" w:name="_Toc325448323"/>
      <w:r w:rsidRPr="005B6864">
        <w:rPr>
          <w:rFonts w:ascii="Arial" w:hAnsi="Arial" w:cs="Arial"/>
          <w:b w:val="0"/>
          <w:color w:val="auto"/>
          <w:sz w:val="22"/>
          <w:szCs w:val="22"/>
        </w:rPr>
        <w:t>LogistiCare Data File</w:t>
      </w:r>
      <w:bookmarkEnd w:id="3"/>
      <w:r w:rsidRPr="005B6864">
        <w:rPr>
          <w:rFonts w:ascii="Arial" w:hAnsi="Arial" w:cs="Arial"/>
          <w:b w:val="0"/>
          <w:color w:val="auto"/>
          <w:sz w:val="22"/>
          <w:szCs w:val="22"/>
        </w:rPr>
        <w:t xml:space="preserve"> </w:t>
      </w:r>
    </w:p>
    <w:p w:rsidR="00860905" w:rsidRPr="00EC30BF" w:rsidRDefault="00860905" w:rsidP="00860905">
      <w:pPr>
        <w:spacing w:line="240" w:lineRule="auto"/>
        <w:rPr>
          <w:rFonts w:ascii="Arial" w:hAnsi="Arial" w:cs="Arial"/>
        </w:rPr>
      </w:pPr>
      <w:r w:rsidRPr="005B6864">
        <w:rPr>
          <w:rFonts w:ascii="Arial" w:hAnsi="Arial" w:cs="Arial"/>
          <w:i/>
        </w:rPr>
        <w:t>Membership File</w:t>
      </w:r>
      <w:r w:rsidRPr="005B6864">
        <w:rPr>
          <w:rFonts w:ascii="Arial" w:hAnsi="Arial" w:cs="Arial"/>
        </w:rPr>
        <w:t>: All users of transportation services brokered by LogistiCare must be enrolled in the program to obtain this service. LogistiCare collects comprehensive information for all enrolled riders after eligibility is verified and updates the information as needed. Basic identifying and demographic information</w:t>
      </w:r>
      <w:r w:rsidRPr="00EC30BF">
        <w:rPr>
          <w:rFonts w:ascii="Arial" w:hAnsi="Arial" w:cs="Arial"/>
        </w:rPr>
        <w:t xml:space="preserve"> is provided, including the address of the rider, region of service, date of birth, age, gender, and date of death if applicable.  Medical information is also provided for each rider, including type of eligibility (e.g., ADA, Medicaid), level of service (e.g., ambulatory, wheelchair, stretcher), health conditions relevant to provision of service, and the rider's primary care provider.  The information also includes whether the rider is able to use mass transit and whether he or she is permitted to be accompanied by a personal care attendant.</w:t>
      </w:r>
    </w:p>
    <w:p w:rsidR="00860905" w:rsidRPr="00EC30BF" w:rsidRDefault="00860905" w:rsidP="00860905">
      <w:pPr>
        <w:spacing w:line="240" w:lineRule="auto"/>
        <w:rPr>
          <w:rFonts w:ascii="Arial" w:hAnsi="Arial" w:cs="Arial"/>
        </w:rPr>
      </w:pPr>
      <w:r w:rsidRPr="00EC30BF">
        <w:rPr>
          <w:rFonts w:ascii="Arial" w:hAnsi="Arial" w:cs="Arial"/>
          <w:i/>
        </w:rPr>
        <w:t>Trip File</w:t>
      </w:r>
      <w:r w:rsidRPr="00EC30BF">
        <w:rPr>
          <w:rFonts w:ascii="Arial" w:hAnsi="Arial" w:cs="Arial"/>
        </w:rPr>
        <w:t xml:space="preserve">: Once riders are enrolled, LogistiCare collects data for each requested trip.  Basic identifying information includes name of the rider, date of the trip, and date the trip was requested.  The trip is classified as either a prescheduled trip (on a repeating basis, such as weekly dialysis) or a one-time trip; for one-time trips, the amount of notice is classified as urgent or non-urgent.  Data also includes whether the rider requested the trip himself, and if not, the </w:t>
      </w:r>
      <w:r w:rsidRPr="00EC30BF">
        <w:rPr>
          <w:rFonts w:ascii="Arial" w:hAnsi="Arial" w:cs="Arial"/>
        </w:rPr>
        <w:lastRenderedPageBreak/>
        <w:t>relationship of the requestor to the rider.  Those accompanying the rider are identified, including the number of adults and children traveling with the rider and whether there is an accompanying personal care assistant.  For the pickup and drop-off locations, the address and type of facility are provided, in addition to the reason for the trip and the treatment type.  If the trip was denied, the reason for denial is noted.</w:t>
      </w:r>
    </w:p>
    <w:p w:rsidR="00860905" w:rsidRPr="00EC30BF" w:rsidRDefault="00860905" w:rsidP="00860905">
      <w:pPr>
        <w:spacing w:line="240" w:lineRule="auto"/>
        <w:rPr>
          <w:rFonts w:ascii="Arial" w:hAnsi="Arial" w:cs="Arial"/>
        </w:rPr>
      </w:pPr>
      <w:r w:rsidRPr="00EC30BF">
        <w:rPr>
          <w:rFonts w:ascii="Arial" w:hAnsi="Arial" w:cs="Arial"/>
        </w:rPr>
        <w:t>Performance and efficiency data are available for both trips and riders.  LogistiCare collects data on number of calls made by users to schedule trips and number of appointments for which users experience delays or express complaints.  For each ride requested, extensive information is recorded on the related costs. LogistiCare has a cost structure based on use (trips) and membership, which is included along with details such as fees paid to service providers and travel distances and times.  Ride cost is then linked to individual rider information.</w:t>
      </w:r>
    </w:p>
    <w:p w:rsidR="00860905" w:rsidRPr="00492B6F" w:rsidRDefault="00860905" w:rsidP="00860905">
      <w:pPr>
        <w:pStyle w:val="Heading2"/>
        <w:numPr>
          <w:ilvl w:val="0"/>
          <w:numId w:val="9"/>
        </w:numPr>
        <w:spacing w:before="0" w:after="200" w:line="240" w:lineRule="auto"/>
        <w:ind w:left="360"/>
        <w:rPr>
          <w:rFonts w:ascii="Arial" w:hAnsi="Arial" w:cs="Arial"/>
          <w:b w:val="0"/>
          <w:color w:val="auto"/>
          <w:sz w:val="22"/>
          <w:szCs w:val="22"/>
        </w:rPr>
      </w:pPr>
      <w:bookmarkStart w:id="4" w:name="_Toc325448324"/>
      <w:r w:rsidRPr="00492B6F">
        <w:rPr>
          <w:rFonts w:ascii="Arial" w:hAnsi="Arial" w:cs="Arial"/>
          <w:b w:val="0"/>
          <w:color w:val="auto"/>
          <w:sz w:val="22"/>
          <w:szCs w:val="22"/>
        </w:rPr>
        <w:t>Eligibility File</w:t>
      </w:r>
      <w:bookmarkEnd w:id="4"/>
      <w:r w:rsidRPr="00492B6F">
        <w:rPr>
          <w:rFonts w:ascii="Arial" w:hAnsi="Arial" w:cs="Arial"/>
          <w:b w:val="0"/>
          <w:color w:val="auto"/>
          <w:sz w:val="22"/>
          <w:szCs w:val="22"/>
        </w:rPr>
        <w:t xml:space="preserve"> </w:t>
      </w:r>
    </w:p>
    <w:p w:rsidR="00860905" w:rsidRDefault="00860905" w:rsidP="00860905">
      <w:pPr>
        <w:spacing w:line="240" w:lineRule="auto"/>
        <w:rPr>
          <w:rFonts w:ascii="Arial" w:hAnsi="Arial" w:cs="Arial"/>
        </w:rPr>
      </w:pPr>
      <w:r w:rsidRPr="00492B6F">
        <w:rPr>
          <w:rFonts w:ascii="Arial" w:hAnsi="Arial" w:cs="Arial"/>
        </w:rPr>
        <w:t>For each state in which it operates, LogistiCare compiles data both on older adults who are enrolled in the program as well as the estimated 90% of Medicaid-eligible individuals who are not enrolled. The “eligibility” data set that LogistiCare receives from state Medicaid agencies contains identification information (e.g., date of birth, address) as well as basic demographic information (e.g., age and gender) on all persons eligible to receive transportation services. Due to privacy concerns and in order to comply with the requirements of multiple institutional review boards (IRB), LogistiCare</w:t>
      </w:r>
      <w:r w:rsidRPr="00492B6F" w:rsidDel="00A6793C">
        <w:rPr>
          <w:rFonts w:ascii="Arial" w:hAnsi="Arial" w:cs="Arial"/>
        </w:rPr>
        <w:t xml:space="preserve"> </w:t>
      </w:r>
      <w:r w:rsidRPr="00492B6F">
        <w:rPr>
          <w:rFonts w:ascii="Arial" w:hAnsi="Arial" w:cs="Arial"/>
        </w:rPr>
        <w:t>provided de-identified data on the eligibility files (i.e., no name or address). In addition, the eligibility file does not indicate who uses NEMT.  However, the eligibility file can be compared with the user file to determine eligibility versus use.</w:t>
      </w:r>
    </w:p>
    <w:p w:rsidR="00860905" w:rsidRPr="00492B6F" w:rsidRDefault="00860905" w:rsidP="00860905">
      <w:pPr>
        <w:spacing w:line="240" w:lineRule="auto"/>
        <w:rPr>
          <w:rFonts w:ascii="Arial" w:hAnsi="Arial" w:cs="Arial"/>
          <w:b/>
        </w:rPr>
      </w:pPr>
      <w:r>
        <w:rPr>
          <w:rFonts w:ascii="Arial" w:hAnsi="Arial" w:cs="Arial"/>
          <w:b/>
        </w:rPr>
        <w:t>Page 6</w:t>
      </w:r>
    </w:p>
    <w:p w:rsidR="00860905" w:rsidRPr="00492B6F" w:rsidRDefault="00860905" w:rsidP="00860905">
      <w:pPr>
        <w:pStyle w:val="Heading2"/>
        <w:numPr>
          <w:ilvl w:val="0"/>
          <w:numId w:val="9"/>
        </w:numPr>
        <w:spacing w:before="0" w:after="200" w:line="240" w:lineRule="auto"/>
        <w:ind w:left="360"/>
        <w:rPr>
          <w:rFonts w:ascii="Arial" w:hAnsi="Arial" w:cs="Arial"/>
          <w:b w:val="0"/>
          <w:color w:val="auto"/>
          <w:sz w:val="22"/>
          <w:szCs w:val="22"/>
        </w:rPr>
      </w:pPr>
      <w:bookmarkStart w:id="5" w:name="_Toc325448325"/>
      <w:r w:rsidRPr="00492B6F">
        <w:rPr>
          <w:rFonts w:ascii="Arial" w:hAnsi="Arial" w:cs="Arial"/>
          <w:b w:val="0"/>
          <w:color w:val="auto"/>
          <w:sz w:val="22"/>
          <w:szCs w:val="22"/>
        </w:rPr>
        <w:t>Census Data</w:t>
      </w:r>
      <w:bookmarkEnd w:id="5"/>
    </w:p>
    <w:p w:rsidR="00860905" w:rsidRPr="00492B6F" w:rsidRDefault="00860905" w:rsidP="00860905">
      <w:pPr>
        <w:spacing w:line="240" w:lineRule="auto"/>
        <w:rPr>
          <w:rFonts w:ascii="Arial" w:hAnsi="Arial" w:cs="Arial"/>
        </w:rPr>
      </w:pPr>
      <w:r w:rsidRPr="00492B6F">
        <w:rPr>
          <w:rFonts w:ascii="Arial" w:hAnsi="Arial" w:cs="Arial"/>
        </w:rPr>
        <w:t xml:space="preserve">ZIP codes for residence are collected from the LogistiCare trip file and then related to Census ZIP Code Tabulation Areas (ZCTAs).  ZCTAs are approximations of USPS ZIP Code service areas and often represent the majority ZIP code for addresses within a Census block.  The Census defines urban areas as core census block groups or blocks that have a population density of at least 1,000 people per square mile and surrounding blocks with an overall density of at least 500 people per square mile. Rural areas consist of all territory, population, and housing units located outside of urban areas and urban clusters. </w:t>
      </w:r>
    </w:p>
    <w:p w:rsidR="00860905" w:rsidRPr="00492B6F" w:rsidRDefault="00860905" w:rsidP="00860905">
      <w:pPr>
        <w:pStyle w:val="Heading2"/>
        <w:numPr>
          <w:ilvl w:val="0"/>
          <w:numId w:val="9"/>
        </w:numPr>
        <w:spacing w:before="0" w:after="200" w:line="240" w:lineRule="auto"/>
        <w:ind w:left="360"/>
        <w:rPr>
          <w:rFonts w:ascii="Arial" w:hAnsi="Arial" w:cs="Arial"/>
          <w:b w:val="0"/>
          <w:color w:val="auto"/>
          <w:sz w:val="22"/>
          <w:szCs w:val="22"/>
        </w:rPr>
      </w:pPr>
      <w:bookmarkStart w:id="6" w:name="_Toc325448326"/>
      <w:r w:rsidRPr="00492B6F">
        <w:rPr>
          <w:rFonts w:ascii="Arial" w:hAnsi="Arial" w:cs="Arial"/>
          <w:b w:val="0"/>
          <w:color w:val="auto"/>
          <w:sz w:val="22"/>
          <w:szCs w:val="22"/>
        </w:rPr>
        <w:t>State Data Selection for Analyses</w:t>
      </w:r>
      <w:bookmarkEnd w:id="6"/>
      <w:r w:rsidRPr="00492B6F">
        <w:rPr>
          <w:rFonts w:ascii="Arial" w:hAnsi="Arial" w:cs="Arial"/>
          <w:b w:val="0"/>
          <w:color w:val="auto"/>
          <w:sz w:val="22"/>
          <w:szCs w:val="22"/>
        </w:rPr>
        <w:t xml:space="preserve"> </w:t>
      </w:r>
    </w:p>
    <w:p w:rsidR="00860905" w:rsidRPr="00EC30BF" w:rsidRDefault="00860905" w:rsidP="00860905">
      <w:pPr>
        <w:spacing w:line="240" w:lineRule="auto"/>
        <w:contextualSpacing/>
        <w:rPr>
          <w:rFonts w:ascii="Arial" w:hAnsi="Arial" w:cs="Arial"/>
        </w:rPr>
      </w:pPr>
      <w:r w:rsidRPr="00492B6F">
        <w:rPr>
          <w:rFonts w:ascii="Arial" w:hAnsi="Arial" w:cs="Arial"/>
        </w:rPr>
        <w:t>Our overall strategy was to select states</w:t>
      </w:r>
      <w:r w:rsidRPr="00EC30BF">
        <w:rPr>
          <w:rFonts w:ascii="Arial" w:hAnsi="Arial" w:cs="Arial"/>
        </w:rPr>
        <w:t xml:space="preserve"> that met the criteria of having at least 5 years of complete data on LogistiCare NEMT use, including overlapping years across states, data covering the entire state, and data on rural and urban areas.  Five states met the criteria:</w:t>
      </w:r>
    </w:p>
    <w:p w:rsidR="00860905" w:rsidRDefault="00860905" w:rsidP="00860905">
      <w:pPr>
        <w:spacing w:line="240" w:lineRule="auto"/>
        <w:contextualSpacing/>
        <w:rPr>
          <w:rFonts w:ascii="Arial" w:hAnsi="Arial" w:cs="Arial"/>
        </w:rPr>
      </w:pPr>
    </w:p>
    <w:tbl>
      <w:tblPr>
        <w:tblStyle w:val="TableGrid"/>
        <w:tblW w:w="0" w:type="auto"/>
        <w:tblInd w:w="1950" w:type="dxa"/>
        <w:tblLook w:val="04A0" w:firstRow="1" w:lastRow="0" w:firstColumn="1" w:lastColumn="0" w:noHBand="0" w:noVBand="1"/>
      </w:tblPr>
      <w:tblGrid>
        <w:gridCol w:w="1548"/>
        <w:gridCol w:w="1440"/>
        <w:gridCol w:w="1260"/>
      </w:tblGrid>
      <w:tr w:rsidR="00860905" w:rsidTr="00815213">
        <w:tc>
          <w:tcPr>
            <w:tcW w:w="1548" w:type="dxa"/>
          </w:tcPr>
          <w:p w:rsidR="00860905" w:rsidRDefault="00860905" w:rsidP="00815213">
            <w:pPr>
              <w:contextualSpacing/>
              <w:rPr>
                <w:rFonts w:ascii="Arial" w:hAnsi="Arial" w:cs="Arial"/>
              </w:rPr>
            </w:pPr>
            <w:r w:rsidRPr="00EC30BF">
              <w:rPr>
                <w:rFonts w:ascii="Arial" w:hAnsi="Arial" w:cs="Arial"/>
              </w:rPr>
              <w:t>State</w:t>
            </w:r>
          </w:p>
        </w:tc>
        <w:tc>
          <w:tcPr>
            <w:tcW w:w="1440" w:type="dxa"/>
          </w:tcPr>
          <w:p w:rsidR="00860905" w:rsidRDefault="00860905" w:rsidP="00815213">
            <w:pPr>
              <w:contextualSpacing/>
              <w:rPr>
                <w:rFonts w:ascii="Arial" w:hAnsi="Arial" w:cs="Arial"/>
              </w:rPr>
            </w:pPr>
            <w:r w:rsidRPr="00EC30BF">
              <w:rPr>
                <w:rFonts w:ascii="Arial" w:hAnsi="Arial" w:cs="Arial"/>
              </w:rPr>
              <w:t>Start Date</w:t>
            </w:r>
          </w:p>
        </w:tc>
        <w:tc>
          <w:tcPr>
            <w:tcW w:w="1260" w:type="dxa"/>
          </w:tcPr>
          <w:p w:rsidR="00860905" w:rsidRDefault="00860905" w:rsidP="00815213">
            <w:pPr>
              <w:contextualSpacing/>
              <w:rPr>
                <w:rFonts w:ascii="Arial" w:hAnsi="Arial" w:cs="Arial"/>
              </w:rPr>
            </w:pPr>
            <w:r w:rsidRPr="00EC30BF">
              <w:rPr>
                <w:rFonts w:ascii="Arial" w:hAnsi="Arial" w:cs="Arial"/>
              </w:rPr>
              <w:t>End Date</w:t>
            </w:r>
          </w:p>
        </w:tc>
      </w:tr>
      <w:tr w:rsidR="00860905" w:rsidTr="00815213">
        <w:tc>
          <w:tcPr>
            <w:tcW w:w="1548" w:type="dxa"/>
          </w:tcPr>
          <w:p w:rsidR="00860905" w:rsidRDefault="00860905" w:rsidP="00815213">
            <w:pPr>
              <w:contextualSpacing/>
              <w:rPr>
                <w:rFonts w:ascii="Arial" w:hAnsi="Arial" w:cs="Arial"/>
              </w:rPr>
            </w:pPr>
            <w:r w:rsidRPr="00EC30BF">
              <w:rPr>
                <w:rFonts w:ascii="Arial" w:hAnsi="Arial" w:cs="Arial"/>
              </w:rPr>
              <w:t>Delaware</w:t>
            </w:r>
          </w:p>
        </w:tc>
        <w:tc>
          <w:tcPr>
            <w:tcW w:w="1440" w:type="dxa"/>
          </w:tcPr>
          <w:p w:rsidR="00860905" w:rsidRDefault="00860905" w:rsidP="00815213">
            <w:pPr>
              <w:contextualSpacing/>
              <w:rPr>
                <w:rFonts w:ascii="Arial" w:hAnsi="Arial" w:cs="Arial"/>
              </w:rPr>
            </w:pPr>
            <w:r w:rsidRPr="00EC30BF">
              <w:rPr>
                <w:rFonts w:ascii="Arial" w:hAnsi="Arial" w:cs="Arial"/>
              </w:rPr>
              <w:t>Jan 2004</w:t>
            </w:r>
          </w:p>
        </w:tc>
        <w:tc>
          <w:tcPr>
            <w:tcW w:w="1260" w:type="dxa"/>
          </w:tcPr>
          <w:p w:rsidR="00860905" w:rsidRDefault="00860905" w:rsidP="00815213">
            <w:pPr>
              <w:contextualSpacing/>
              <w:rPr>
                <w:rFonts w:ascii="Arial" w:hAnsi="Arial" w:cs="Arial"/>
              </w:rPr>
            </w:pPr>
            <w:r w:rsidRPr="00EC30BF">
              <w:rPr>
                <w:rFonts w:ascii="Arial" w:hAnsi="Arial" w:cs="Arial"/>
              </w:rPr>
              <w:t>to date</w:t>
            </w:r>
          </w:p>
        </w:tc>
      </w:tr>
      <w:tr w:rsidR="00860905" w:rsidTr="00815213">
        <w:tc>
          <w:tcPr>
            <w:tcW w:w="1548" w:type="dxa"/>
          </w:tcPr>
          <w:p w:rsidR="00860905" w:rsidRDefault="00860905" w:rsidP="00815213">
            <w:pPr>
              <w:contextualSpacing/>
              <w:rPr>
                <w:rFonts w:ascii="Arial" w:hAnsi="Arial" w:cs="Arial"/>
              </w:rPr>
            </w:pPr>
            <w:r w:rsidRPr="00EC30BF">
              <w:rPr>
                <w:rFonts w:ascii="Arial" w:hAnsi="Arial" w:cs="Arial"/>
              </w:rPr>
              <w:t>Nevada</w:t>
            </w:r>
          </w:p>
        </w:tc>
        <w:tc>
          <w:tcPr>
            <w:tcW w:w="1440" w:type="dxa"/>
          </w:tcPr>
          <w:p w:rsidR="00860905" w:rsidRDefault="00860905" w:rsidP="00815213">
            <w:pPr>
              <w:contextualSpacing/>
              <w:rPr>
                <w:rFonts w:ascii="Arial" w:hAnsi="Arial" w:cs="Arial"/>
              </w:rPr>
            </w:pPr>
            <w:r w:rsidRPr="00EC30BF">
              <w:rPr>
                <w:rFonts w:ascii="Arial" w:hAnsi="Arial" w:cs="Arial"/>
              </w:rPr>
              <w:t>Jan 2004</w:t>
            </w:r>
          </w:p>
        </w:tc>
        <w:tc>
          <w:tcPr>
            <w:tcW w:w="1260" w:type="dxa"/>
          </w:tcPr>
          <w:p w:rsidR="00860905" w:rsidRDefault="00860905" w:rsidP="00815213">
            <w:pPr>
              <w:contextualSpacing/>
              <w:rPr>
                <w:rFonts w:ascii="Arial" w:hAnsi="Arial" w:cs="Arial"/>
              </w:rPr>
            </w:pPr>
            <w:r w:rsidRPr="00EC30BF">
              <w:rPr>
                <w:rFonts w:ascii="Arial" w:hAnsi="Arial" w:cs="Arial"/>
              </w:rPr>
              <w:t>to date</w:t>
            </w:r>
          </w:p>
        </w:tc>
      </w:tr>
      <w:tr w:rsidR="00860905" w:rsidTr="00815213">
        <w:tc>
          <w:tcPr>
            <w:tcW w:w="1548" w:type="dxa"/>
          </w:tcPr>
          <w:p w:rsidR="00860905" w:rsidRDefault="00860905" w:rsidP="00815213">
            <w:pPr>
              <w:contextualSpacing/>
              <w:rPr>
                <w:rFonts w:ascii="Arial" w:hAnsi="Arial" w:cs="Arial"/>
              </w:rPr>
            </w:pPr>
            <w:r w:rsidRPr="00EC30BF">
              <w:rPr>
                <w:rFonts w:ascii="Arial" w:hAnsi="Arial" w:cs="Arial"/>
              </w:rPr>
              <w:t>Mississippi</w:t>
            </w:r>
          </w:p>
        </w:tc>
        <w:tc>
          <w:tcPr>
            <w:tcW w:w="1440" w:type="dxa"/>
          </w:tcPr>
          <w:p w:rsidR="00860905" w:rsidRDefault="00860905" w:rsidP="00815213">
            <w:pPr>
              <w:contextualSpacing/>
              <w:rPr>
                <w:rFonts w:ascii="Arial" w:hAnsi="Arial" w:cs="Arial"/>
              </w:rPr>
            </w:pPr>
            <w:r w:rsidRPr="00EC30BF">
              <w:rPr>
                <w:rFonts w:ascii="Arial" w:hAnsi="Arial" w:cs="Arial"/>
              </w:rPr>
              <w:t>Oct 2006</w:t>
            </w:r>
          </w:p>
        </w:tc>
        <w:tc>
          <w:tcPr>
            <w:tcW w:w="1260" w:type="dxa"/>
          </w:tcPr>
          <w:p w:rsidR="00860905" w:rsidRDefault="00860905" w:rsidP="00815213">
            <w:pPr>
              <w:contextualSpacing/>
              <w:rPr>
                <w:rFonts w:ascii="Arial" w:hAnsi="Arial" w:cs="Arial"/>
              </w:rPr>
            </w:pPr>
            <w:r w:rsidRPr="00EC30BF">
              <w:rPr>
                <w:rFonts w:ascii="Arial" w:hAnsi="Arial" w:cs="Arial"/>
              </w:rPr>
              <w:t>to date</w:t>
            </w:r>
          </w:p>
        </w:tc>
      </w:tr>
      <w:tr w:rsidR="00860905" w:rsidTr="00815213">
        <w:tc>
          <w:tcPr>
            <w:tcW w:w="1548" w:type="dxa"/>
          </w:tcPr>
          <w:p w:rsidR="00860905" w:rsidRDefault="00860905" w:rsidP="00815213">
            <w:pPr>
              <w:contextualSpacing/>
              <w:rPr>
                <w:rFonts w:ascii="Arial" w:hAnsi="Arial" w:cs="Arial"/>
              </w:rPr>
            </w:pPr>
            <w:r w:rsidRPr="00EC30BF">
              <w:rPr>
                <w:rFonts w:ascii="Arial" w:hAnsi="Arial" w:cs="Arial"/>
              </w:rPr>
              <w:t>Oklahoma</w:t>
            </w:r>
          </w:p>
        </w:tc>
        <w:tc>
          <w:tcPr>
            <w:tcW w:w="1440" w:type="dxa"/>
          </w:tcPr>
          <w:p w:rsidR="00860905" w:rsidRDefault="00860905" w:rsidP="00815213">
            <w:pPr>
              <w:contextualSpacing/>
              <w:rPr>
                <w:rFonts w:ascii="Arial" w:hAnsi="Arial" w:cs="Arial"/>
              </w:rPr>
            </w:pPr>
            <w:r w:rsidRPr="00EC30BF">
              <w:rPr>
                <w:rFonts w:ascii="Arial" w:hAnsi="Arial" w:cs="Arial"/>
              </w:rPr>
              <w:t>Jan 2004</w:t>
            </w:r>
          </w:p>
        </w:tc>
        <w:tc>
          <w:tcPr>
            <w:tcW w:w="1260" w:type="dxa"/>
          </w:tcPr>
          <w:p w:rsidR="00860905" w:rsidRDefault="00860905" w:rsidP="00815213">
            <w:pPr>
              <w:contextualSpacing/>
              <w:rPr>
                <w:rFonts w:ascii="Arial" w:hAnsi="Arial" w:cs="Arial"/>
              </w:rPr>
            </w:pPr>
            <w:r w:rsidRPr="00EC30BF">
              <w:rPr>
                <w:rFonts w:ascii="Arial" w:hAnsi="Arial" w:cs="Arial"/>
              </w:rPr>
              <w:t>to date</w:t>
            </w:r>
          </w:p>
        </w:tc>
      </w:tr>
      <w:tr w:rsidR="00860905" w:rsidTr="00815213">
        <w:tc>
          <w:tcPr>
            <w:tcW w:w="1548" w:type="dxa"/>
          </w:tcPr>
          <w:p w:rsidR="00860905" w:rsidRDefault="00860905" w:rsidP="00815213">
            <w:pPr>
              <w:contextualSpacing/>
              <w:rPr>
                <w:rFonts w:ascii="Arial" w:hAnsi="Arial" w:cs="Arial"/>
              </w:rPr>
            </w:pPr>
            <w:r w:rsidRPr="00EC30BF">
              <w:rPr>
                <w:rFonts w:ascii="Arial" w:hAnsi="Arial" w:cs="Arial"/>
              </w:rPr>
              <w:t>Virginia</w:t>
            </w:r>
          </w:p>
        </w:tc>
        <w:tc>
          <w:tcPr>
            <w:tcW w:w="1440" w:type="dxa"/>
          </w:tcPr>
          <w:p w:rsidR="00860905" w:rsidRDefault="00860905" w:rsidP="00815213">
            <w:pPr>
              <w:contextualSpacing/>
              <w:rPr>
                <w:rFonts w:ascii="Arial" w:hAnsi="Arial" w:cs="Arial"/>
              </w:rPr>
            </w:pPr>
            <w:r w:rsidRPr="00EC30BF">
              <w:rPr>
                <w:rFonts w:ascii="Arial" w:hAnsi="Arial" w:cs="Arial"/>
              </w:rPr>
              <w:t>Jan 2004</w:t>
            </w:r>
          </w:p>
        </w:tc>
        <w:tc>
          <w:tcPr>
            <w:tcW w:w="1260" w:type="dxa"/>
          </w:tcPr>
          <w:p w:rsidR="00860905" w:rsidRDefault="00860905" w:rsidP="00815213">
            <w:pPr>
              <w:contextualSpacing/>
              <w:rPr>
                <w:rFonts w:ascii="Arial" w:hAnsi="Arial" w:cs="Arial"/>
              </w:rPr>
            </w:pPr>
            <w:r w:rsidRPr="00EC30BF">
              <w:rPr>
                <w:rFonts w:ascii="Arial" w:hAnsi="Arial" w:cs="Arial"/>
              </w:rPr>
              <w:t>to date</w:t>
            </w:r>
          </w:p>
        </w:tc>
      </w:tr>
    </w:tbl>
    <w:p w:rsidR="00860905" w:rsidRPr="00EC30BF" w:rsidRDefault="00860905" w:rsidP="00860905">
      <w:pPr>
        <w:tabs>
          <w:tab w:val="left" w:pos="450"/>
          <w:tab w:val="center" w:pos="2340"/>
          <w:tab w:val="center" w:pos="3600"/>
        </w:tabs>
        <w:spacing w:line="240" w:lineRule="auto"/>
        <w:rPr>
          <w:rFonts w:ascii="Arial" w:hAnsi="Arial" w:cs="Arial"/>
        </w:rPr>
      </w:pPr>
    </w:p>
    <w:p w:rsidR="00860905" w:rsidRPr="00EC30BF" w:rsidRDefault="00860905" w:rsidP="00860905">
      <w:pPr>
        <w:spacing w:line="240" w:lineRule="auto"/>
        <w:contextualSpacing/>
        <w:rPr>
          <w:rFonts w:ascii="Arial" w:hAnsi="Arial" w:cs="Arial"/>
        </w:rPr>
      </w:pPr>
      <w:r w:rsidRPr="00EC30BF">
        <w:rPr>
          <w:rFonts w:ascii="Arial" w:hAnsi="Arial" w:cs="Arial"/>
        </w:rPr>
        <w:t xml:space="preserve">We selected one state (Delaware) to construct measures and to determine the feasibility of conducting the proposed analyses. Our intention was to add one or more additional states in </w:t>
      </w:r>
      <w:r w:rsidRPr="00EC30BF">
        <w:rPr>
          <w:rFonts w:ascii="Arial" w:hAnsi="Arial" w:cs="Arial"/>
        </w:rPr>
        <w:lastRenderedPageBreak/>
        <w:t xml:space="preserve">order to conduct cross-state comparisons. Given the extensiveness of the analyses conducted and difficulties obtaining and repeating all state data sets, the consensus between LogistiCare and the research team was to select one additional state (Oklahoma) to replicate the analyses conducted with the Delaware data.  We have completed extensive analyses of the Delaware 2010 and Oklahoma LogistiCare databases.  With the exception of longitudinal analyses, we have also replicated all analyses for the Oklahoma 2010 data. </w:t>
      </w:r>
    </w:p>
    <w:p w:rsidR="00860905" w:rsidRPr="00492B6F" w:rsidRDefault="00860905" w:rsidP="00860905">
      <w:pPr>
        <w:pStyle w:val="Heading2"/>
        <w:numPr>
          <w:ilvl w:val="0"/>
          <w:numId w:val="9"/>
        </w:numPr>
        <w:spacing w:before="0" w:after="200" w:line="240" w:lineRule="auto"/>
        <w:ind w:left="360"/>
        <w:rPr>
          <w:rFonts w:ascii="Arial" w:hAnsi="Arial" w:cs="Arial"/>
          <w:b w:val="0"/>
          <w:color w:val="auto"/>
          <w:sz w:val="22"/>
          <w:szCs w:val="22"/>
        </w:rPr>
      </w:pPr>
      <w:bookmarkStart w:id="7" w:name="_Toc325448327"/>
      <w:r w:rsidRPr="00492B6F">
        <w:rPr>
          <w:rFonts w:ascii="Arial" w:hAnsi="Arial" w:cs="Arial"/>
          <w:b w:val="0"/>
          <w:color w:val="auto"/>
          <w:sz w:val="22"/>
          <w:szCs w:val="22"/>
        </w:rPr>
        <w:t>Analyses</w:t>
      </w:r>
      <w:bookmarkEnd w:id="7"/>
    </w:p>
    <w:p w:rsidR="00860905" w:rsidRDefault="00860905" w:rsidP="00860905">
      <w:pPr>
        <w:spacing w:line="240" w:lineRule="auto"/>
        <w:contextualSpacing/>
        <w:rPr>
          <w:rFonts w:ascii="Arial" w:hAnsi="Arial" w:cs="Arial"/>
        </w:rPr>
      </w:pPr>
      <w:r w:rsidRPr="00EC30BF">
        <w:rPr>
          <w:rFonts w:ascii="Arial" w:hAnsi="Arial" w:cs="Arial"/>
        </w:rPr>
        <w:t>Frequency distributions were conducted for all variables to determine the quality of the data including the level of missing data, out of range values and cell frequencies.  New measures were constructed by combining logical category values for variables such as reason for trip, trip</w:t>
      </w:r>
      <w:r w:rsidRPr="00EC30BF">
        <w:rPr>
          <w:rFonts w:ascii="Arial" w:hAnsi="Arial" w:cs="Arial"/>
          <w:i/>
        </w:rPr>
        <w:t xml:space="preserve"> </w:t>
      </w:r>
      <w:r w:rsidRPr="00EC30BF">
        <w:rPr>
          <w:rFonts w:ascii="Arial" w:hAnsi="Arial" w:cs="Arial"/>
        </w:rPr>
        <w:t xml:space="preserve">cancelation and age groups.  Additional measures were constructed by adding variables to the data files such as percent rural generated from user ZIP code. Within-state bivariate analyses were conducted comparing older users to younger age groups, and among older users only. Cross state comparisons (Delaware vs. Oklahoma) are also presented to examine differences in NEMT use.  Longitudinal analyses focused on patterns of program growth and attrition over a four-year period (2006-2010) for Delaware.  Finally, multivariate analyses are conducted for </w:t>
      </w:r>
      <w:r w:rsidRPr="00492B6F">
        <w:rPr>
          <w:rFonts w:ascii="Arial" w:hAnsi="Arial" w:cs="Arial"/>
        </w:rPr>
        <w:t>Delaware to model the odds of NEMT cancellation and costs where trips were taken and paid.</w:t>
      </w:r>
    </w:p>
    <w:p w:rsidR="00860905" w:rsidRDefault="00860905" w:rsidP="00860905">
      <w:pPr>
        <w:spacing w:line="240" w:lineRule="auto"/>
        <w:contextualSpacing/>
        <w:rPr>
          <w:rFonts w:ascii="Arial" w:hAnsi="Arial" w:cs="Arial"/>
        </w:rPr>
      </w:pPr>
    </w:p>
    <w:p w:rsidR="00860905" w:rsidRPr="00492B6F" w:rsidRDefault="00860905" w:rsidP="00860905">
      <w:pPr>
        <w:spacing w:line="240" w:lineRule="auto"/>
        <w:contextualSpacing/>
        <w:rPr>
          <w:rFonts w:ascii="Arial" w:hAnsi="Arial" w:cs="Arial"/>
          <w:b/>
        </w:rPr>
      </w:pPr>
      <w:r>
        <w:rPr>
          <w:rFonts w:ascii="Arial" w:hAnsi="Arial" w:cs="Arial"/>
          <w:b/>
        </w:rPr>
        <w:t>Page 7</w:t>
      </w:r>
    </w:p>
    <w:p w:rsidR="00860905" w:rsidRPr="00492B6F" w:rsidRDefault="00860905" w:rsidP="00860905">
      <w:pPr>
        <w:pStyle w:val="Heading1"/>
        <w:spacing w:before="0" w:after="200" w:line="240" w:lineRule="auto"/>
        <w:rPr>
          <w:rFonts w:ascii="Arial" w:hAnsi="Arial" w:cs="Arial"/>
          <w:b w:val="0"/>
          <w:color w:val="auto"/>
          <w:sz w:val="22"/>
          <w:szCs w:val="22"/>
        </w:rPr>
      </w:pPr>
      <w:bookmarkStart w:id="8" w:name="_Toc325448328"/>
      <w:r w:rsidRPr="00492B6F">
        <w:rPr>
          <w:rFonts w:ascii="Arial" w:hAnsi="Arial" w:cs="Arial"/>
          <w:b w:val="0"/>
          <w:color w:val="auto"/>
          <w:sz w:val="22"/>
          <w:szCs w:val="22"/>
        </w:rPr>
        <w:t>C.</w:t>
      </w:r>
      <w:r w:rsidRPr="00492B6F">
        <w:rPr>
          <w:rFonts w:ascii="Arial" w:hAnsi="Arial" w:cs="Arial"/>
          <w:b w:val="0"/>
          <w:color w:val="auto"/>
          <w:sz w:val="22"/>
          <w:szCs w:val="22"/>
        </w:rPr>
        <w:tab/>
        <w:t>Results</w:t>
      </w:r>
      <w:bookmarkEnd w:id="8"/>
    </w:p>
    <w:p w:rsidR="00860905" w:rsidRPr="00492B6F" w:rsidRDefault="00860905" w:rsidP="00860905">
      <w:pPr>
        <w:pStyle w:val="Heading2"/>
        <w:numPr>
          <w:ilvl w:val="0"/>
          <w:numId w:val="12"/>
        </w:numPr>
        <w:spacing w:before="0" w:after="200" w:line="240" w:lineRule="auto"/>
        <w:ind w:left="360"/>
        <w:contextualSpacing/>
        <w:rPr>
          <w:rFonts w:ascii="Arial" w:hAnsi="Arial" w:cs="Arial"/>
          <w:b w:val="0"/>
          <w:color w:val="auto"/>
          <w:sz w:val="22"/>
          <w:szCs w:val="22"/>
        </w:rPr>
      </w:pPr>
      <w:bookmarkStart w:id="9" w:name="_Toc325448329"/>
      <w:r w:rsidRPr="00492B6F">
        <w:rPr>
          <w:rFonts w:ascii="Arial" w:hAnsi="Arial" w:cs="Arial"/>
          <w:b w:val="0"/>
          <w:color w:val="auto"/>
          <w:sz w:val="22"/>
          <w:szCs w:val="22"/>
        </w:rPr>
        <w:t>Eligibility</w:t>
      </w:r>
      <w:bookmarkEnd w:id="9"/>
      <w:r w:rsidRPr="00492B6F">
        <w:rPr>
          <w:rFonts w:ascii="Arial" w:hAnsi="Arial" w:cs="Arial"/>
          <w:b w:val="0"/>
          <w:color w:val="auto"/>
          <w:sz w:val="22"/>
          <w:szCs w:val="22"/>
        </w:rPr>
        <w:t xml:space="preserve"> </w:t>
      </w:r>
    </w:p>
    <w:p w:rsidR="00860905" w:rsidRPr="00492B6F" w:rsidRDefault="00860905" w:rsidP="00860905">
      <w:pPr>
        <w:spacing w:line="240" w:lineRule="auto"/>
        <w:rPr>
          <w:rFonts w:ascii="Arial" w:hAnsi="Arial" w:cs="Arial"/>
        </w:rPr>
      </w:pPr>
      <w:r w:rsidRPr="00492B6F">
        <w:rPr>
          <w:rFonts w:ascii="Arial" w:hAnsi="Arial" w:cs="Arial"/>
        </w:rPr>
        <w:t>A total of 158,117 Delaware individuals were eligible for LogistiCare brokerage transportation services in 2010. Of this pool 16,195 eligible individuals enrolled and became members in LogistiCare. Thus, 10.2% of eligible persons actually became NEMT users.  The proportion of eligible persons age 65 and older who are users is considerably higher than those younger than age 65 (9.1% of eligible group under age 65 vs. 42.8% of eligible persons age 65 and older are users).  Use of the services appears to increase dramatically with age. The proportion of users and eligible persons living in rural areas was similar (19.5% of users and 21.4% of eligible individuals lived in areas that were &gt;50% rural) with 9.3% of rural eligible becoming users.</w:t>
      </w:r>
    </w:p>
    <w:p w:rsidR="00860905" w:rsidRPr="00492B6F" w:rsidRDefault="00860905" w:rsidP="00860905">
      <w:pPr>
        <w:pStyle w:val="Heading2"/>
        <w:numPr>
          <w:ilvl w:val="0"/>
          <w:numId w:val="12"/>
        </w:numPr>
        <w:spacing w:before="0" w:after="200" w:line="240" w:lineRule="auto"/>
        <w:ind w:left="360"/>
        <w:rPr>
          <w:rFonts w:ascii="Arial" w:hAnsi="Arial" w:cs="Arial"/>
          <w:b w:val="0"/>
          <w:color w:val="auto"/>
          <w:sz w:val="22"/>
          <w:szCs w:val="22"/>
        </w:rPr>
      </w:pPr>
      <w:bookmarkStart w:id="10" w:name="_Toc325448330"/>
      <w:r w:rsidRPr="00492B6F">
        <w:rPr>
          <w:rFonts w:ascii="Arial" w:hAnsi="Arial" w:cs="Arial"/>
          <w:b w:val="0"/>
          <w:color w:val="auto"/>
          <w:sz w:val="22"/>
          <w:szCs w:val="22"/>
        </w:rPr>
        <w:t>User/Trip Analyses</w:t>
      </w:r>
      <w:bookmarkEnd w:id="10"/>
    </w:p>
    <w:p w:rsidR="00860905" w:rsidRPr="00492B6F" w:rsidRDefault="00860905" w:rsidP="00860905">
      <w:pPr>
        <w:pStyle w:val="Heading4"/>
        <w:spacing w:before="0" w:after="200" w:line="240" w:lineRule="auto"/>
        <w:ind w:firstLine="360"/>
        <w:rPr>
          <w:rFonts w:ascii="Arial" w:hAnsi="Arial" w:cs="Arial"/>
          <w:b w:val="0"/>
          <w:color w:val="auto"/>
        </w:rPr>
      </w:pPr>
      <w:r w:rsidRPr="00492B6F">
        <w:rPr>
          <w:rFonts w:ascii="Arial" w:hAnsi="Arial" w:cs="Arial"/>
          <w:b w:val="0"/>
          <w:color w:val="auto"/>
        </w:rPr>
        <w:t>a. User</w:t>
      </w:r>
    </w:p>
    <w:p w:rsidR="00860905" w:rsidRPr="00EC30BF" w:rsidRDefault="00860905" w:rsidP="00860905">
      <w:pPr>
        <w:spacing w:line="240" w:lineRule="auto"/>
        <w:rPr>
          <w:rFonts w:ascii="Arial" w:hAnsi="Arial" w:cs="Arial"/>
        </w:rPr>
      </w:pPr>
      <w:r w:rsidRPr="00492B6F">
        <w:rPr>
          <w:rFonts w:ascii="Arial" w:hAnsi="Arial" w:cs="Arial"/>
        </w:rPr>
        <w:t>Table 1 provides age, gender and urban/rural residence frequency distributions for all NEMT users (users are defined as</w:t>
      </w:r>
      <w:r w:rsidRPr="00EC30BF">
        <w:rPr>
          <w:rFonts w:ascii="Arial" w:hAnsi="Arial" w:cs="Arial"/>
        </w:rPr>
        <w:t xml:space="preserve"> those who scheduled at least one transportation service with or without trip completion) of LogistiCare brokered services for Delaware and Oklahoma in 2010. A total of 16,195 Delaware users and 39,353 Oklahoma users scheduled at least one NEMT trip in 2010.  The mean age of rider user in Delaware and Oklahoma was 38 years. The majority of the users were female and non-rural in both states. However, Oklahoma had a greater proportion of rural riders (30.9% vs. 19.5%).  Delaware and Oklahoma show similar gender and rural residence patterns for the older adult population (age 65+).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1752"/>
        <w:gridCol w:w="1752"/>
        <w:gridCol w:w="1752"/>
        <w:gridCol w:w="2212"/>
      </w:tblGrid>
      <w:tr w:rsidR="00860905" w:rsidRPr="00EC30BF" w:rsidTr="00815213">
        <w:trPr>
          <w:trHeight w:val="70"/>
          <w:jc w:val="center"/>
        </w:trPr>
        <w:tc>
          <w:tcPr>
            <w:tcW w:w="8940" w:type="dxa"/>
            <w:gridSpan w:val="5"/>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Table 1. Gender, Age and Rural/Urban Status of LogistiCare NEMT Users Delaware and Oklahoma 2010</w:t>
            </w:r>
          </w:p>
        </w:tc>
      </w:tr>
      <w:tr w:rsidR="00860905" w:rsidRPr="00EC30BF" w:rsidTr="00815213">
        <w:trPr>
          <w:trHeight w:val="70"/>
          <w:jc w:val="center"/>
        </w:trPr>
        <w:tc>
          <w:tcPr>
            <w:tcW w:w="1932" w:type="dxa"/>
            <w:shd w:val="clear" w:color="auto" w:fill="D9D9D9"/>
          </w:tcPr>
          <w:p w:rsidR="00860905" w:rsidRPr="00EC30BF" w:rsidRDefault="00860905" w:rsidP="00815213">
            <w:pPr>
              <w:spacing w:after="0" w:line="240" w:lineRule="auto"/>
              <w:rPr>
                <w:rFonts w:ascii="Arial" w:hAnsi="Arial" w:cs="Arial"/>
              </w:rPr>
            </w:pPr>
          </w:p>
        </w:tc>
        <w:tc>
          <w:tcPr>
            <w:tcW w:w="3504" w:type="dxa"/>
            <w:gridSpan w:val="2"/>
          </w:tcPr>
          <w:p w:rsidR="00860905" w:rsidRPr="00EC30BF" w:rsidRDefault="00860905" w:rsidP="00815213">
            <w:pPr>
              <w:spacing w:after="0" w:line="240" w:lineRule="auto"/>
              <w:rPr>
                <w:rFonts w:ascii="Arial" w:hAnsi="Arial" w:cs="Arial"/>
                <w:b/>
              </w:rPr>
            </w:pPr>
            <w:r w:rsidRPr="00EC30BF">
              <w:rPr>
                <w:rFonts w:ascii="Arial" w:hAnsi="Arial" w:cs="Arial"/>
                <w:b/>
              </w:rPr>
              <w:t>Total Population</w:t>
            </w:r>
          </w:p>
        </w:tc>
        <w:tc>
          <w:tcPr>
            <w:tcW w:w="3504" w:type="dxa"/>
            <w:gridSpan w:val="2"/>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Population 65+</w:t>
            </w:r>
          </w:p>
        </w:tc>
      </w:tr>
      <w:tr w:rsidR="00860905" w:rsidRPr="00EC30BF" w:rsidTr="00815213">
        <w:trPr>
          <w:jc w:val="center"/>
        </w:trPr>
        <w:tc>
          <w:tcPr>
            <w:tcW w:w="1932" w:type="dxa"/>
            <w:shd w:val="clear" w:color="auto" w:fill="D9D9D9"/>
          </w:tcPr>
          <w:p w:rsidR="00860905" w:rsidRPr="00EC30BF" w:rsidRDefault="00860905" w:rsidP="00815213">
            <w:pPr>
              <w:spacing w:after="0" w:line="240" w:lineRule="auto"/>
              <w:rPr>
                <w:rFonts w:ascii="Arial" w:hAnsi="Arial" w:cs="Arial"/>
              </w:rPr>
            </w:pPr>
          </w:p>
        </w:tc>
        <w:tc>
          <w:tcPr>
            <w:tcW w:w="1752" w:type="dxa"/>
          </w:tcPr>
          <w:p w:rsidR="00860905" w:rsidRPr="00EC30BF" w:rsidRDefault="00860905" w:rsidP="00815213">
            <w:pPr>
              <w:spacing w:after="0" w:line="240" w:lineRule="auto"/>
              <w:rPr>
                <w:rFonts w:ascii="Arial" w:hAnsi="Arial" w:cs="Arial"/>
              </w:rPr>
            </w:pPr>
            <w:r w:rsidRPr="00EC30BF">
              <w:rPr>
                <w:rFonts w:ascii="Arial" w:hAnsi="Arial" w:cs="Arial"/>
              </w:rPr>
              <w:t xml:space="preserve">Total users DE </w:t>
            </w:r>
          </w:p>
          <w:p w:rsidR="00860905" w:rsidRPr="00EC30BF" w:rsidRDefault="00860905" w:rsidP="00815213">
            <w:pPr>
              <w:spacing w:after="0" w:line="240" w:lineRule="auto"/>
              <w:rPr>
                <w:rFonts w:ascii="Arial" w:hAnsi="Arial" w:cs="Arial"/>
              </w:rPr>
            </w:pPr>
            <w:r w:rsidRPr="00EC30BF">
              <w:rPr>
                <w:rFonts w:ascii="Arial" w:hAnsi="Arial" w:cs="Arial"/>
              </w:rPr>
              <w:lastRenderedPageBreak/>
              <w:t>n (%)</w:t>
            </w:r>
          </w:p>
        </w:tc>
        <w:tc>
          <w:tcPr>
            <w:tcW w:w="1752" w:type="dxa"/>
          </w:tcPr>
          <w:p w:rsidR="00860905" w:rsidRPr="00EC30BF" w:rsidRDefault="00860905" w:rsidP="00815213">
            <w:pPr>
              <w:spacing w:after="0" w:line="240" w:lineRule="auto"/>
              <w:rPr>
                <w:rFonts w:ascii="Arial" w:hAnsi="Arial" w:cs="Arial"/>
              </w:rPr>
            </w:pPr>
            <w:r w:rsidRPr="00EC30BF">
              <w:rPr>
                <w:rFonts w:ascii="Arial" w:hAnsi="Arial" w:cs="Arial"/>
              </w:rPr>
              <w:lastRenderedPageBreak/>
              <w:t>Total users OK</w:t>
            </w:r>
          </w:p>
          <w:p w:rsidR="00860905" w:rsidRPr="00EC30BF" w:rsidRDefault="00860905" w:rsidP="00815213">
            <w:pPr>
              <w:spacing w:after="0" w:line="240" w:lineRule="auto"/>
              <w:rPr>
                <w:rFonts w:ascii="Arial" w:hAnsi="Arial" w:cs="Arial"/>
              </w:rPr>
            </w:pPr>
            <w:r w:rsidRPr="00EC30BF">
              <w:rPr>
                <w:rFonts w:ascii="Arial" w:hAnsi="Arial" w:cs="Arial"/>
              </w:rPr>
              <w:lastRenderedPageBreak/>
              <w:t>n (%)</w:t>
            </w:r>
          </w:p>
        </w:tc>
        <w:tc>
          <w:tcPr>
            <w:tcW w:w="1752"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lastRenderedPageBreak/>
              <w:t xml:space="preserve">Total users DE </w:t>
            </w:r>
          </w:p>
          <w:p w:rsidR="00860905" w:rsidRPr="00EC30BF" w:rsidRDefault="00860905" w:rsidP="00815213">
            <w:pPr>
              <w:spacing w:after="0" w:line="240" w:lineRule="auto"/>
              <w:rPr>
                <w:rFonts w:ascii="Arial" w:hAnsi="Arial" w:cs="Arial"/>
              </w:rPr>
            </w:pPr>
            <w:r w:rsidRPr="00EC30BF">
              <w:rPr>
                <w:rFonts w:ascii="Arial" w:hAnsi="Arial" w:cs="Arial"/>
              </w:rPr>
              <w:lastRenderedPageBreak/>
              <w:t>Age 65+</w:t>
            </w:r>
          </w:p>
          <w:p w:rsidR="00860905" w:rsidRPr="00EC30BF" w:rsidRDefault="00860905" w:rsidP="00815213">
            <w:pPr>
              <w:spacing w:after="0" w:line="240" w:lineRule="auto"/>
              <w:rPr>
                <w:rFonts w:ascii="Arial" w:hAnsi="Arial" w:cs="Arial"/>
              </w:rPr>
            </w:pPr>
            <w:r w:rsidRPr="00EC30BF">
              <w:rPr>
                <w:rFonts w:ascii="Arial" w:hAnsi="Arial" w:cs="Arial"/>
              </w:rPr>
              <w:t>n (%)</w:t>
            </w:r>
          </w:p>
        </w:tc>
        <w:tc>
          <w:tcPr>
            <w:tcW w:w="1752"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lastRenderedPageBreak/>
              <w:t>Total users OK</w:t>
            </w:r>
          </w:p>
          <w:p w:rsidR="00860905" w:rsidRPr="00EC30BF" w:rsidRDefault="00860905" w:rsidP="00815213">
            <w:pPr>
              <w:spacing w:after="0" w:line="240" w:lineRule="auto"/>
              <w:rPr>
                <w:rFonts w:ascii="Arial" w:hAnsi="Arial" w:cs="Arial"/>
              </w:rPr>
            </w:pPr>
            <w:r w:rsidRPr="00EC30BF">
              <w:rPr>
                <w:rFonts w:ascii="Arial" w:hAnsi="Arial" w:cs="Arial"/>
              </w:rPr>
              <w:lastRenderedPageBreak/>
              <w:t>Age 65+</w:t>
            </w:r>
          </w:p>
          <w:p w:rsidR="00860905" w:rsidRPr="00EC30BF" w:rsidRDefault="00860905" w:rsidP="00815213">
            <w:pPr>
              <w:spacing w:after="0" w:line="240" w:lineRule="auto"/>
              <w:rPr>
                <w:rFonts w:ascii="Arial" w:hAnsi="Arial" w:cs="Arial"/>
              </w:rPr>
            </w:pPr>
            <w:r w:rsidRPr="00EC30BF">
              <w:rPr>
                <w:rFonts w:ascii="Arial" w:hAnsi="Arial" w:cs="Arial"/>
              </w:rPr>
              <w:t>n (%)</w:t>
            </w:r>
          </w:p>
        </w:tc>
      </w:tr>
      <w:tr w:rsidR="00860905" w:rsidRPr="00EC30BF" w:rsidTr="00815213">
        <w:trPr>
          <w:jc w:val="center"/>
        </w:trPr>
        <w:tc>
          <w:tcPr>
            <w:tcW w:w="1932"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lastRenderedPageBreak/>
              <w:t>N</w:t>
            </w:r>
          </w:p>
        </w:tc>
        <w:tc>
          <w:tcPr>
            <w:tcW w:w="1752" w:type="dxa"/>
          </w:tcPr>
          <w:p w:rsidR="00860905" w:rsidRPr="00EC30BF" w:rsidRDefault="00860905" w:rsidP="00815213">
            <w:pPr>
              <w:spacing w:after="0" w:line="240" w:lineRule="auto"/>
              <w:rPr>
                <w:rFonts w:ascii="Arial" w:hAnsi="Arial" w:cs="Arial"/>
              </w:rPr>
            </w:pPr>
            <w:r w:rsidRPr="00EC30BF">
              <w:rPr>
                <w:rFonts w:ascii="Arial" w:hAnsi="Arial" w:cs="Arial"/>
              </w:rPr>
              <w:t>16,195 (100)</w:t>
            </w:r>
          </w:p>
        </w:tc>
        <w:tc>
          <w:tcPr>
            <w:tcW w:w="1752" w:type="dxa"/>
          </w:tcPr>
          <w:p w:rsidR="00860905" w:rsidRPr="00EC30BF" w:rsidRDefault="00860905" w:rsidP="00815213">
            <w:pPr>
              <w:spacing w:after="0" w:line="240" w:lineRule="auto"/>
              <w:rPr>
                <w:rFonts w:ascii="Arial" w:hAnsi="Arial" w:cs="Arial"/>
              </w:rPr>
            </w:pPr>
            <w:r w:rsidRPr="00EC30BF">
              <w:rPr>
                <w:rFonts w:ascii="Arial" w:hAnsi="Arial" w:cs="Arial"/>
              </w:rPr>
              <w:t>39,353 (100)</w:t>
            </w:r>
          </w:p>
        </w:tc>
        <w:tc>
          <w:tcPr>
            <w:tcW w:w="1752"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2,467 (100)</w:t>
            </w:r>
          </w:p>
        </w:tc>
        <w:tc>
          <w:tcPr>
            <w:tcW w:w="1752"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6804 (100)</w:t>
            </w:r>
          </w:p>
        </w:tc>
      </w:tr>
      <w:tr w:rsidR="00860905" w:rsidRPr="00EC30BF" w:rsidTr="00815213">
        <w:trPr>
          <w:jc w:val="center"/>
        </w:trPr>
        <w:tc>
          <w:tcPr>
            <w:tcW w:w="1932" w:type="dxa"/>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Gender</w:t>
            </w:r>
          </w:p>
          <w:p w:rsidR="00860905" w:rsidRPr="00EC30BF" w:rsidRDefault="00860905" w:rsidP="00815213">
            <w:pPr>
              <w:spacing w:after="0" w:line="240" w:lineRule="auto"/>
              <w:rPr>
                <w:rFonts w:ascii="Arial" w:hAnsi="Arial" w:cs="Arial"/>
              </w:rPr>
            </w:pPr>
            <w:r w:rsidRPr="00EC30BF">
              <w:rPr>
                <w:rFonts w:ascii="Arial" w:hAnsi="Arial" w:cs="Arial"/>
              </w:rPr>
              <w:t>Male</w:t>
            </w:r>
          </w:p>
          <w:p w:rsidR="00860905" w:rsidRPr="00EC30BF" w:rsidRDefault="00860905" w:rsidP="00815213">
            <w:pPr>
              <w:spacing w:after="0" w:line="240" w:lineRule="auto"/>
              <w:rPr>
                <w:rFonts w:ascii="Arial" w:hAnsi="Arial" w:cs="Arial"/>
              </w:rPr>
            </w:pPr>
            <w:r w:rsidRPr="00EC30BF">
              <w:rPr>
                <w:rFonts w:ascii="Arial" w:hAnsi="Arial" w:cs="Arial"/>
              </w:rPr>
              <w:t>Female</w:t>
            </w:r>
          </w:p>
          <w:p w:rsidR="00860905" w:rsidRPr="00EC30BF" w:rsidRDefault="00860905" w:rsidP="00815213">
            <w:pPr>
              <w:spacing w:after="0" w:line="240" w:lineRule="auto"/>
              <w:rPr>
                <w:rFonts w:ascii="Arial" w:hAnsi="Arial" w:cs="Arial"/>
              </w:rPr>
            </w:pPr>
            <w:r w:rsidRPr="00EC30BF">
              <w:rPr>
                <w:rFonts w:ascii="Arial" w:hAnsi="Arial" w:cs="Arial"/>
              </w:rPr>
              <w:t>Unknown</w:t>
            </w:r>
          </w:p>
        </w:tc>
        <w:tc>
          <w:tcPr>
            <w:tcW w:w="1752"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6297 (38.9)</w:t>
            </w:r>
          </w:p>
          <w:p w:rsidR="00860905" w:rsidRPr="00EC30BF" w:rsidRDefault="00860905" w:rsidP="00815213">
            <w:pPr>
              <w:spacing w:after="0" w:line="240" w:lineRule="auto"/>
              <w:rPr>
                <w:rFonts w:ascii="Arial" w:hAnsi="Arial" w:cs="Arial"/>
              </w:rPr>
            </w:pPr>
            <w:r w:rsidRPr="00EC30BF">
              <w:rPr>
                <w:rFonts w:ascii="Arial" w:hAnsi="Arial" w:cs="Arial"/>
              </w:rPr>
              <w:t>9883 (61.0)</w:t>
            </w:r>
          </w:p>
          <w:p w:rsidR="00860905" w:rsidRPr="00EC30BF" w:rsidRDefault="00860905" w:rsidP="00815213">
            <w:pPr>
              <w:spacing w:after="0" w:line="240" w:lineRule="auto"/>
              <w:rPr>
                <w:rFonts w:ascii="Arial" w:hAnsi="Arial" w:cs="Arial"/>
              </w:rPr>
            </w:pPr>
            <w:r w:rsidRPr="00EC30BF">
              <w:rPr>
                <w:rFonts w:ascii="Arial" w:hAnsi="Arial" w:cs="Arial"/>
              </w:rPr>
              <w:t>15 (0.1)</w:t>
            </w:r>
          </w:p>
        </w:tc>
        <w:tc>
          <w:tcPr>
            <w:tcW w:w="1752"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14,154 (35.8)</w:t>
            </w:r>
          </w:p>
          <w:p w:rsidR="00860905" w:rsidRPr="00EC30BF" w:rsidRDefault="00860905" w:rsidP="00815213">
            <w:pPr>
              <w:spacing w:after="0" w:line="240" w:lineRule="auto"/>
              <w:rPr>
                <w:rFonts w:ascii="Arial" w:hAnsi="Arial" w:cs="Arial"/>
              </w:rPr>
            </w:pPr>
            <w:r w:rsidRPr="00EC30BF">
              <w:rPr>
                <w:rFonts w:ascii="Arial" w:hAnsi="Arial" w:cs="Arial"/>
              </w:rPr>
              <w:t>25,351 (64.1)</w:t>
            </w:r>
          </w:p>
          <w:p w:rsidR="00860905" w:rsidRPr="00EC30BF" w:rsidRDefault="00860905" w:rsidP="00815213">
            <w:pPr>
              <w:spacing w:after="0" w:line="240" w:lineRule="auto"/>
              <w:rPr>
                <w:rFonts w:ascii="Arial" w:hAnsi="Arial" w:cs="Arial"/>
              </w:rPr>
            </w:pPr>
            <w:r w:rsidRPr="00EC30BF">
              <w:rPr>
                <w:rFonts w:ascii="Arial" w:hAnsi="Arial" w:cs="Arial"/>
              </w:rPr>
              <w:t>30 (0.1)</w:t>
            </w:r>
          </w:p>
        </w:tc>
        <w:tc>
          <w:tcPr>
            <w:tcW w:w="1752"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741 (30.0)</w:t>
            </w:r>
          </w:p>
          <w:p w:rsidR="00860905" w:rsidRPr="00EC30BF" w:rsidRDefault="00860905" w:rsidP="00815213">
            <w:pPr>
              <w:spacing w:after="0" w:line="240" w:lineRule="auto"/>
              <w:rPr>
                <w:rFonts w:ascii="Arial" w:hAnsi="Arial" w:cs="Arial"/>
              </w:rPr>
            </w:pPr>
            <w:r w:rsidRPr="00EC30BF">
              <w:rPr>
                <w:rFonts w:ascii="Arial" w:hAnsi="Arial" w:cs="Arial"/>
              </w:rPr>
              <w:t>1721 (69.8)</w:t>
            </w:r>
          </w:p>
          <w:p w:rsidR="00860905" w:rsidRPr="00EC30BF" w:rsidRDefault="00860905" w:rsidP="00815213">
            <w:pPr>
              <w:spacing w:after="0" w:line="240" w:lineRule="auto"/>
              <w:rPr>
                <w:rFonts w:ascii="Arial" w:hAnsi="Arial" w:cs="Arial"/>
              </w:rPr>
            </w:pPr>
            <w:r w:rsidRPr="00EC30BF">
              <w:rPr>
                <w:rFonts w:ascii="Arial" w:hAnsi="Arial" w:cs="Arial"/>
              </w:rPr>
              <w:t>5 (0.2)</w:t>
            </w:r>
          </w:p>
        </w:tc>
        <w:tc>
          <w:tcPr>
            <w:tcW w:w="1752"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1856 (27.3)</w:t>
            </w:r>
          </w:p>
          <w:p w:rsidR="00860905" w:rsidRPr="00EC30BF" w:rsidRDefault="00860905" w:rsidP="00815213">
            <w:pPr>
              <w:spacing w:after="0" w:line="240" w:lineRule="auto"/>
              <w:rPr>
                <w:rFonts w:ascii="Arial" w:hAnsi="Arial" w:cs="Arial"/>
              </w:rPr>
            </w:pPr>
            <w:r w:rsidRPr="00EC30BF">
              <w:rPr>
                <w:rFonts w:ascii="Arial" w:hAnsi="Arial" w:cs="Arial"/>
              </w:rPr>
              <w:t>4941 (72.6)</w:t>
            </w:r>
          </w:p>
          <w:p w:rsidR="00860905" w:rsidRPr="00EC30BF" w:rsidRDefault="00860905" w:rsidP="00815213">
            <w:pPr>
              <w:spacing w:after="0" w:line="240" w:lineRule="auto"/>
              <w:rPr>
                <w:rFonts w:ascii="Arial" w:hAnsi="Arial" w:cs="Arial"/>
              </w:rPr>
            </w:pPr>
            <w:r w:rsidRPr="00EC30BF">
              <w:rPr>
                <w:rFonts w:ascii="Arial" w:hAnsi="Arial" w:cs="Arial"/>
              </w:rPr>
              <w:t>7  (0.1)</w:t>
            </w:r>
          </w:p>
        </w:tc>
      </w:tr>
      <w:tr w:rsidR="00860905" w:rsidRPr="00EC30BF" w:rsidTr="00815213">
        <w:trPr>
          <w:jc w:val="center"/>
        </w:trPr>
        <w:tc>
          <w:tcPr>
            <w:tcW w:w="1932" w:type="dxa"/>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Age</w:t>
            </w:r>
          </w:p>
          <w:p w:rsidR="00860905" w:rsidRPr="00EC30BF" w:rsidRDefault="00860905" w:rsidP="00815213">
            <w:pPr>
              <w:spacing w:after="0" w:line="240" w:lineRule="auto"/>
              <w:rPr>
                <w:rFonts w:ascii="Arial" w:hAnsi="Arial" w:cs="Arial"/>
              </w:rPr>
            </w:pPr>
            <w:r w:rsidRPr="00EC30BF">
              <w:rPr>
                <w:rFonts w:ascii="Arial" w:hAnsi="Arial" w:cs="Arial"/>
              </w:rPr>
              <w:t>0-&lt;18</w:t>
            </w:r>
          </w:p>
          <w:p w:rsidR="00860905" w:rsidRPr="00EC30BF" w:rsidRDefault="00860905" w:rsidP="00815213">
            <w:pPr>
              <w:spacing w:after="0" w:line="240" w:lineRule="auto"/>
              <w:rPr>
                <w:rFonts w:ascii="Arial" w:hAnsi="Arial" w:cs="Arial"/>
              </w:rPr>
            </w:pPr>
            <w:r w:rsidRPr="00EC30BF">
              <w:rPr>
                <w:rFonts w:ascii="Arial" w:hAnsi="Arial" w:cs="Arial"/>
              </w:rPr>
              <w:t>18-&lt;65</w:t>
            </w:r>
          </w:p>
          <w:p w:rsidR="00860905" w:rsidRPr="00EC30BF" w:rsidRDefault="00860905" w:rsidP="00815213">
            <w:pPr>
              <w:spacing w:after="0" w:line="240" w:lineRule="auto"/>
              <w:rPr>
                <w:rFonts w:ascii="Arial" w:hAnsi="Arial" w:cs="Arial"/>
              </w:rPr>
            </w:pPr>
            <w:r w:rsidRPr="00EC30BF">
              <w:rPr>
                <w:rFonts w:ascii="Arial" w:hAnsi="Arial" w:cs="Arial"/>
              </w:rPr>
              <w:t>65-&lt;75</w:t>
            </w:r>
          </w:p>
          <w:p w:rsidR="00860905" w:rsidRPr="00EC30BF" w:rsidRDefault="00860905" w:rsidP="00815213">
            <w:pPr>
              <w:spacing w:after="0" w:line="240" w:lineRule="auto"/>
              <w:rPr>
                <w:rFonts w:ascii="Arial" w:hAnsi="Arial" w:cs="Arial"/>
              </w:rPr>
            </w:pPr>
            <w:r w:rsidRPr="00EC30BF">
              <w:rPr>
                <w:rFonts w:ascii="Arial" w:hAnsi="Arial" w:cs="Arial"/>
              </w:rPr>
              <w:t>75+</w:t>
            </w:r>
          </w:p>
        </w:tc>
        <w:tc>
          <w:tcPr>
            <w:tcW w:w="1752"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4583 (25.2)</w:t>
            </w:r>
          </w:p>
          <w:p w:rsidR="00860905" w:rsidRPr="00EC30BF" w:rsidRDefault="00860905" w:rsidP="00815213">
            <w:pPr>
              <w:spacing w:after="0" w:line="240" w:lineRule="auto"/>
              <w:rPr>
                <w:rFonts w:ascii="Arial" w:hAnsi="Arial" w:cs="Arial"/>
              </w:rPr>
            </w:pPr>
            <w:r w:rsidRPr="00EC30BF">
              <w:rPr>
                <w:rFonts w:ascii="Arial" w:hAnsi="Arial" w:cs="Arial"/>
              </w:rPr>
              <w:t>9645 (59.6)</w:t>
            </w:r>
          </w:p>
          <w:p w:rsidR="00860905" w:rsidRPr="00EC30BF" w:rsidRDefault="00860905" w:rsidP="00815213">
            <w:pPr>
              <w:spacing w:after="0" w:line="240" w:lineRule="auto"/>
              <w:rPr>
                <w:rFonts w:ascii="Arial" w:hAnsi="Arial" w:cs="Arial"/>
              </w:rPr>
            </w:pPr>
            <w:r w:rsidRPr="00EC30BF">
              <w:rPr>
                <w:rFonts w:ascii="Arial" w:hAnsi="Arial" w:cs="Arial"/>
              </w:rPr>
              <w:t>915 (5.7)</w:t>
            </w:r>
          </w:p>
          <w:p w:rsidR="00860905" w:rsidRPr="00EC30BF" w:rsidRDefault="00860905" w:rsidP="00815213">
            <w:pPr>
              <w:spacing w:after="0" w:line="240" w:lineRule="auto"/>
              <w:rPr>
                <w:rFonts w:ascii="Arial" w:hAnsi="Arial" w:cs="Arial"/>
              </w:rPr>
            </w:pPr>
            <w:r w:rsidRPr="00EC30BF">
              <w:rPr>
                <w:rFonts w:ascii="Arial" w:hAnsi="Arial" w:cs="Arial"/>
              </w:rPr>
              <w:t>1552 (9.6)</w:t>
            </w:r>
          </w:p>
        </w:tc>
        <w:tc>
          <w:tcPr>
            <w:tcW w:w="1752"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11,027 (27.9)</w:t>
            </w:r>
          </w:p>
          <w:p w:rsidR="00860905" w:rsidRPr="00EC30BF" w:rsidRDefault="00860905" w:rsidP="00815213">
            <w:pPr>
              <w:spacing w:after="0" w:line="240" w:lineRule="auto"/>
              <w:rPr>
                <w:rFonts w:ascii="Arial" w:hAnsi="Arial" w:cs="Arial"/>
              </w:rPr>
            </w:pPr>
            <w:r w:rsidRPr="00EC30BF">
              <w:rPr>
                <w:rFonts w:ascii="Arial" w:hAnsi="Arial" w:cs="Arial"/>
              </w:rPr>
              <w:t>21,704 (54.9)</w:t>
            </w:r>
          </w:p>
          <w:p w:rsidR="00860905" w:rsidRPr="00EC30BF" w:rsidRDefault="00860905" w:rsidP="00815213">
            <w:pPr>
              <w:spacing w:after="0" w:line="240" w:lineRule="auto"/>
              <w:rPr>
                <w:rFonts w:ascii="Arial" w:hAnsi="Arial" w:cs="Arial"/>
              </w:rPr>
            </w:pPr>
            <w:r w:rsidRPr="00EC30BF">
              <w:rPr>
                <w:rFonts w:ascii="Arial" w:hAnsi="Arial" w:cs="Arial"/>
              </w:rPr>
              <w:t>3601 (9.1)</w:t>
            </w:r>
          </w:p>
          <w:p w:rsidR="00860905" w:rsidRPr="00EC30BF" w:rsidRDefault="00860905" w:rsidP="00815213">
            <w:pPr>
              <w:spacing w:after="0" w:line="240" w:lineRule="auto"/>
              <w:rPr>
                <w:rFonts w:ascii="Arial" w:hAnsi="Arial" w:cs="Arial"/>
              </w:rPr>
            </w:pPr>
            <w:r w:rsidRPr="00EC30BF">
              <w:rPr>
                <w:rFonts w:ascii="Arial" w:hAnsi="Arial" w:cs="Arial"/>
              </w:rPr>
              <w:t>3203 (8.1)</w:t>
            </w:r>
          </w:p>
        </w:tc>
        <w:tc>
          <w:tcPr>
            <w:tcW w:w="1752"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w:t>
            </w:r>
          </w:p>
        </w:tc>
        <w:tc>
          <w:tcPr>
            <w:tcW w:w="1752"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w:t>
            </w:r>
          </w:p>
        </w:tc>
      </w:tr>
      <w:tr w:rsidR="00860905" w:rsidRPr="00EC30BF" w:rsidTr="00815213">
        <w:trPr>
          <w:jc w:val="center"/>
        </w:trPr>
        <w:tc>
          <w:tcPr>
            <w:tcW w:w="1932" w:type="dxa"/>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Urban/rural</w:t>
            </w:r>
          </w:p>
          <w:p w:rsidR="00860905" w:rsidRPr="00EC30BF" w:rsidRDefault="00860905" w:rsidP="00815213">
            <w:pPr>
              <w:spacing w:after="0" w:line="240" w:lineRule="auto"/>
              <w:rPr>
                <w:rFonts w:ascii="Arial" w:hAnsi="Arial" w:cs="Arial"/>
              </w:rPr>
            </w:pPr>
            <w:r w:rsidRPr="00EC30BF">
              <w:rPr>
                <w:rFonts w:ascii="Arial" w:hAnsi="Arial" w:cs="Arial"/>
              </w:rPr>
              <w:t>&lt;=50% rural</w:t>
            </w:r>
          </w:p>
          <w:p w:rsidR="00860905" w:rsidRPr="00EC30BF" w:rsidRDefault="00860905" w:rsidP="00815213">
            <w:pPr>
              <w:spacing w:after="0" w:line="240" w:lineRule="auto"/>
              <w:rPr>
                <w:rFonts w:ascii="Arial" w:hAnsi="Arial" w:cs="Arial"/>
              </w:rPr>
            </w:pPr>
            <w:r w:rsidRPr="00EC30BF">
              <w:rPr>
                <w:rFonts w:ascii="Arial" w:hAnsi="Arial" w:cs="Arial"/>
              </w:rPr>
              <w:t>&gt;50% rural</w:t>
            </w:r>
          </w:p>
          <w:p w:rsidR="00860905" w:rsidRPr="00EC30BF" w:rsidRDefault="00860905" w:rsidP="00815213">
            <w:pPr>
              <w:spacing w:after="0" w:line="240" w:lineRule="auto"/>
              <w:rPr>
                <w:rFonts w:ascii="Arial" w:hAnsi="Arial" w:cs="Arial"/>
              </w:rPr>
            </w:pPr>
            <w:r w:rsidRPr="00EC30BF">
              <w:rPr>
                <w:rFonts w:ascii="Arial" w:hAnsi="Arial" w:cs="Arial"/>
              </w:rPr>
              <w:t>Unknown</w:t>
            </w:r>
          </w:p>
        </w:tc>
        <w:tc>
          <w:tcPr>
            <w:tcW w:w="1752"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12,716 (78.5)</w:t>
            </w:r>
          </w:p>
          <w:p w:rsidR="00860905" w:rsidRPr="00EC30BF" w:rsidRDefault="00860905" w:rsidP="00815213">
            <w:pPr>
              <w:spacing w:after="0" w:line="240" w:lineRule="auto"/>
              <w:rPr>
                <w:rFonts w:ascii="Arial" w:hAnsi="Arial" w:cs="Arial"/>
              </w:rPr>
            </w:pPr>
            <w:r w:rsidRPr="00EC30BF">
              <w:rPr>
                <w:rFonts w:ascii="Arial" w:hAnsi="Arial" w:cs="Arial"/>
              </w:rPr>
              <w:t>3159 (19.5)</w:t>
            </w:r>
          </w:p>
          <w:p w:rsidR="00860905" w:rsidRPr="00EC30BF" w:rsidRDefault="00860905" w:rsidP="00815213">
            <w:pPr>
              <w:spacing w:after="0" w:line="240" w:lineRule="auto"/>
              <w:rPr>
                <w:rFonts w:ascii="Arial" w:hAnsi="Arial" w:cs="Arial"/>
              </w:rPr>
            </w:pPr>
            <w:r w:rsidRPr="00EC30BF">
              <w:rPr>
                <w:rFonts w:ascii="Arial" w:hAnsi="Arial" w:cs="Arial"/>
              </w:rPr>
              <w:t>320 (2.0)</w:t>
            </w:r>
          </w:p>
        </w:tc>
        <w:tc>
          <w:tcPr>
            <w:tcW w:w="1752"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26,997 (68.3)</w:t>
            </w:r>
          </w:p>
          <w:p w:rsidR="00860905" w:rsidRPr="00EC30BF" w:rsidRDefault="00860905" w:rsidP="00815213">
            <w:pPr>
              <w:spacing w:after="0" w:line="240" w:lineRule="auto"/>
              <w:rPr>
                <w:rFonts w:ascii="Arial" w:hAnsi="Arial" w:cs="Arial"/>
              </w:rPr>
            </w:pPr>
            <w:r w:rsidRPr="00EC30BF">
              <w:rPr>
                <w:rFonts w:ascii="Arial" w:hAnsi="Arial" w:cs="Arial"/>
              </w:rPr>
              <w:t>12,197 (30.9)</w:t>
            </w:r>
          </w:p>
          <w:p w:rsidR="00860905" w:rsidRPr="00EC30BF" w:rsidRDefault="00860905" w:rsidP="00815213">
            <w:pPr>
              <w:spacing w:after="0" w:line="240" w:lineRule="auto"/>
              <w:rPr>
                <w:rFonts w:ascii="Arial" w:hAnsi="Arial" w:cs="Arial"/>
              </w:rPr>
            </w:pPr>
            <w:r w:rsidRPr="00EC30BF">
              <w:rPr>
                <w:rFonts w:ascii="Arial" w:hAnsi="Arial" w:cs="Arial"/>
              </w:rPr>
              <w:t>341 (0.9)</w:t>
            </w:r>
          </w:p>
        </w:tc>
        <w:tc>
          <w:tcPr>
            <w:tcW w:w="1752"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2040  (82.7)</w:t>
            </w:r>
          </w:p>
          <w:p w:rsidR="00860905" w:rsidRPr="00EC30BF" w:rsidRDefault="00860905" w:rsidP="00815213">
            <w:pPr>
              <w:spacing w:after="0" w:line="240" w:lineRule="auto"/>
              <w:rPr>
                <w:rFonts w:ascii="Arial" w:hAnsi="Arial" w:cs="Arial"/>
              </w:rPr>
            </w:pPr>
            <w:r w:rsidRPr="00EC30BF">
              <w:rPr>
                <w:rFonts w:ascii="Arial" w:hAnsi="Arial" w:cs="Arial"/>
              </w:rPr>
              <w:t>396 (16.1)</w:t>
            </w:r>
          </w:p>
          <w:p w:rsidR="00860905" w:rsidRPr="00EC30BF" w:rsidRDefault="00860905" w:rsidP="00815213">
            <w:pPr>
              <w:spacing w:after="0" w:line="240" w:lineRule="auto"/>
              <w:rPr>
                <w:rFonts w:ascii="Arial" w:hAnsi="Arial" w:cs="Arial"/>
              </w:rPr>
            </w:pPr>
            <w:r w:rsidRPr="00EC30BF">
              <w:rPr>
                <w:rFonts w:ascii="Arial" w:hAnsi="Arial" w:cs="Arial"/>
              </w:rPr>
              <w:t>31 (1.3)</w:t>
            </w:r>
          </w:p>
        </w:tc>
        <w:tc>
          <w:tcPr>
            <w:tcW w:w="1752"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4274 (62.8)</w:t>
            </w:r>
          </w:p>
          <w:p w:rsidR="00860905" w:rsidRPr="00EC30BF" w:rsidRDefault="00860905" w:rsidP="00815213">
            <w:pPr>
              <w:spacing w:after="0" w:line="240" w:lineRule="auto"/>
              <w:rPr>
                <w:rFonts w:ascii="Arial" w:hAnsi="Arial" w:cs="Arial"/>
              </w:rPr>
            </w:pPr>
            <w:r w:rsidRPr="00EC30BF">
              <w:rPr>
                <w:rFonts w:ascii="Arial" w:hAnsi="Arial" w:cs="Arial"/>
              </w:rPr>
              <w:t>2457 (36.1)</w:t>
            </w:r>
          </w:p>
          <w:p w:rsidR="00860905" w:rsidRPr="00EC30BF" w:rsidRDefault="00860905" w:rsidP="00815213">
            <w:pPr>
              <w:pStyle w:val="ListParagraph"/>
              <w:numPr>
                <w:ilvl w:val="0"/>
                <w:numId w:val="27"/>
              </w:numPr>
              <w:spacing w:after="0" w:line="240" w:lineRule="auto"/>
              <w:rPr>
                <w:rFonts w:ascii="Arial" w:hAnsi="Arial" w:cs="Arial"/>
              </w:rPr>
            </w:pPr>
            <w:r w:rsidRPr="00EC30BF">
              <w:rPr>
                <w:rFonts w:ascii="Arial" w:hAnsi="Arial" w:cs="Arial"/>
              </w:rPr>
              <w:t>1)</w:t>
            </w:r>
          </w:p>
        </w:tc>
      </w:tr>
    </w:tbl>
    <w:p w:rsidR="00860905" w:rsidRPr="00EC30BF" w:rsidRDefault="00860905" w:rsidP="00860905">
      <w:pPr>
        <w:spacing w:line="240" w:lineRule="auto"/>
        <w:rPr>
          <w:rFonts w:ascii="Arial" w:hAnsi="Arial" w:cs="Arial"/>
        </w:rPr>
      </w:pPr>
    </w:p>
    <w:p w:rsidR="00860905" w:rsidRPr="00492B6F" w:rsidRDefault="00860905" w:rsidP="00860905">
      <w:pPr>
        <w:spacing w:line="240" w:lineRule="auto"/>
        <w:ind w:left="360"/>
        <w:rPr>
          <w:rFonts w:ascii="Arial" w:hAnsi="Arial" w:cs="Arial"/>
          <w:b/>
        </w:rPr>
      </w:pPr>
      <w:r>
        <w:rPr>
          <w:rFonts w:ascii="Arial" w:hAnsi="Arial" w:cs="Arial"/>
          <w:b/>
        </w:rPr>
        <w:t>Page 8</w:t>
      </w:r>
    </w:p>
    <w:p w:rsidR="00860905" w:rsidRPr="00EC30BF" w:rsidRDefault="00860905" w:rsidP="00860905">
      <w:pPr>
        <w:spacing w:line="240" w:lineRule="auto"/>
        <w:ind w:left="360"/>
        <w:rPr>
          <w:rFonts w:ascii="Arial" w:hAnsi="Arial" w:cs="Arial"/>
        </w:rPr>
      </w:pPr>
      <w:r w:rsidRPr="00EC30BF">
        <w:rPr>
          <w:rFonts w:ascii="Arial" w:hAnsi="Arial" w:cs="Arial"/>
        </w:rPr>
        <w:t>Table 2 presents age frequency distributions stratified by gender and urban/rural status.  The proportion of male NEMT service users decreases with increasing age. For example, in Delaware among those age 65 years and older, 29% (741 of 2462 users) were male compared with 35% (3387 of 9639 users) of those age 18 to 65.  The majority of Delaware users (12,716, 78%) reside in settings that are less than 50% rural.  Suburban or urban residence is more prevalent for older Delaware users (74% under age 18, 79% age 18-64, 85% age 65-74, and 81% age 75+), than ol</w:t>
      </w:r>
      <w:r>
        <w:rPr>
          <w:rFonts w:ascii="Arial" w:hAnsi="Arial" w:cs="Arial"/>
        </w:rPr>
        <w:t>der users residing in Oklahoma.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1686"/>
        <w:gridCol w:w="1752"/>
        <w:gridCol w:w="1752"/>
        <w:gridCol w:w="1752"/>
      </w:tblGrid>
      <w:tr w:rsidR="00860905" w:rsidRPr="00EC30BF" w:rsidTr="00815213">
        <w:trPr>
          <w:trHeight w:val="70"/>
          <w:jc w:val="center"/>
        </w:trPr>
        <w:tc>
          <w:tcPr>
            <w:tcW w:w="8940" w:type="dxa"/>
            <w:gridSpan w:val="5"/>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Table 2. Age by Gender, Age by Rural/Urban Status of LogistiCare NEMT Users Delaware and Oklahoma 2010</w:t>
            </w:r>
          </w:p>
        </w:tc>
      </w:tr>
      <w:tr w:rsidR="00860905" w:rsidRPr="00EC30BF" w:rsidTr="00815213">
        <w:trPr>
          <w:jc w:val="center"/>
        </w:trPr>
        <w:tc>
          <w:tcPr>
            <w:tcW w:w="1998" w:type="dxa"/>
            <w:shd w:val="clear" w:color="auto" w:fill="D9D9D9"/>
          </w:tcPr>
          <w:p w:rsidR="00860905" w:rsidRPr="00EC30BF" w:rsidRDefault="00860905" w:rsidP="00815213">
            <w:pPr>
              <w:spacing w:after="0" w:line="240" w:lineRule="auto"/>
              <w:rPr>
                <w:rFonts w:ascii="Arial" w:hAnsi="Arial" w:cs="Arial"/>
              </w:rPr>
            </w:pPr>
          </w:p>
        </w:tc>
        <w:tc>
          <w:tcPr>
            <w:tcW w:w="1686" w:type="dxa"/>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&lt;=50% Rural</w:t>
            </w:r>
          </w:p>
        </w:tc>
        <w:tc>
          <w:tcPr>
            <w:tcW w:w="1752" w:type="dxa"/>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&gt;50% Rural</w:t>
            </w:r>
          </w:p>
        </w:tc>
        <w:tc>
          <w:tcPr>
            <w:tcW w:w="1752" w:type="dxa"/>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Male</w:t>
            </w:r>
          </w:p>
        </w:tc>
        <w:tc>
          <w:tcPr>
            <w:tcW w:w="1752" w:type="dxa"/>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Female</w:t>
            </w:r>
          </w:p>
        </w:tc>
      </w:tr>
      <w:tr w:rsidR="00860905" w:rsidRPr="00EC30BF" w:rsidTr="00815213">
        <w:trPr>
          <w:jc w:val="center"/>
        </w:trPr>
        <w:tc>
          <w:tcPr>
            <w:tcW w:w="1998" w:type="dxa"/>
            <w:shd w:val="clear" w:color="auto" w:fill="FFFFFF"/>
          </w:tcPr>
          <w:p w:rsidR="00860905" w:rsidRPr="00EC30BF" w:rsidRDefault="00860905" w:rsidP="00815213">
            <w:pPr>
              <w:spacing w:after="0" w:line="240" w:lineRule="auto"/>
              <w:rPr>
                <w:rFonts w:ascii="Arial" w:hAnsi="Arial" w:cs="Arial"/>
                <w:b/>
              </w:rPr>
            </w:pPr>
            <w:r w:rsidRPr="00EC30BF">
              <w:rPr>
                <w:rFonts w:ascii="Arial" w:hAnsi="Arial" w:cs="Arial"/>
                <w:b/>
              </w:rPr>
              <w:t xml:space="preserve">Delaware </w:t>
            </w:r>
            <w:r w:rsidRPr="00EC30BF">
              <w:rPr>
                <w:rFonts w:ascii="Arial" w:hAnsi="Arial" w:cs="Arial"/>
              </w:rPr>
              <w:t>(16,195)</w:t>
            </w:r>
          </w:p>
        </w:tc>
        <w:tc>
          <w:tcPr>
            <w:tcW w:w="1686" w:type="dxa"/>
            <w:shd w:val="clear" w:color="auto" w:fill="FFFFFF"/>
          </w:tcPr>
          <w:p w:rsidR="00860905" w:rsidRPr="00EC30BF" w:rsidRDefault="00860905" w:rsidP="00815213">
            <w:pPr>
              <w:spacing w:after="0" w:line="240" w:lineRule="auto"/>
              <w:rPr>
                <w:rFonts w:ascii="Arial" w:hAnsi="Arial" w:cs="Arial"/>
              </w:rPr>
            </w:pPr>
          </w:p>
        </w:tc>
        <w:tc>
          <w:tcPr>
            <w:tcW w:w="1752" w:type="dxa"/>
            <w:shd w:val="clear" w:color="auto" w:fill="FFFFFF"/>
          </w:tcPr>
          <w:p w:rsidR="00860905" w:rsidRPr="00EC30BF" w:rsidRDefault="00860905" w:rsidP="00815213">
            <w:pPr>
              <w:spacing w:after="0" w:line="240" w:lineRule="auto"/>
              <w:rPr>
                <w:rFonts w:ascii="Arial" w:hAnsi="Arial" w:cs="Arial"/>
              </w:rPr>
            </w:pPr>
          </w:p>
        </w:tc>
        <w:tc>
          <w:tcPr>
            <w:tcW w:w="1752" w:type="dxa"/>
            <w:shd w:val="clear" w:color="auto" w:fill="FFFFFF"/>
          </w:tcPr>
          <w:p w:rsidR="00860905" w:rsidRPr="00EC30BF" w:rsidRDefault="00860905" w:rsidP="00815213">
            <w:pPr>
              <w:spacing w:after="0" w:line="240" w:lineRule="auto"/>
              <w:rPr>
                <w:rFonts w:ascii="Arial" w:hAnsi="Arial" w:cs="Arial"/>
              </w:rPr>
            </w:pPr>
          </w:p>
        </w:tc>
        <w:tc>
          <w:tcPr>
            <w:tcW w:w="1752" w:type="dxa"/>
            <w:shd w:val="clear" w:color="auto" w:fill="FFFFFF"/>
          </w:tcPr>
          <w:p w:rsidR="00860905" w:rsidRPr="00EC30BF" w:rsidRDefault="00860905" w:rsidP="00815213">
            <w:pPr>
              <w:spacing w:after="0" w:line="240" w:lineRule="auto"/>
              <w:rPr>
                <w:rFonts w:ascii="Arial" w:hAnsi="Arial" w:cs="Arial"/>
              </w:rPr>
            </w:pPr>
          </w:p>
        </w:tc>
      </w:tr>
      <w:tr w:rsidR="00860905" w:rsidRPr="00EC30BF" w:rsidTr="00815213">
        <w:trPr>
          <w:jc w:val="center"/>
        </w:trPr>
        <w:tc>
          <w:tcPr>
            <w:tcW w:w="1998" w:type="dxa"/>
            <w:shd w:val="clear" w:color="auto" w:fill="FFFFFF"/>
          </w:tcPr>
          <w:p w:rsidR="00860905" w:rsidRPr="00EC30BF" w:rsidRDefault="00860905" w:rsidP="00815213">
            <w:pPr>
              <w:spacing w:after="0" w:line="240" w:lineRule="auto"/>
              <w:rPr>
                <w:rFonts w:ascii="Arial" w:hAnsi="Arial" w:cs="Arial"/>
                <w:b/>
              </w:rPr>
            </w:pPr>
            <w:r w:rsidRPr="00EC30BF">
              <w:rPr>
                <w:rFonts w:ascii="Arial" w:hAnsi="Arial" w:cs="Arial"/>
                <w:b/>
              </w:rPr>
              <w:t>Age</w:t>
            </w:r>
          </w:p>
          <w:p w:rsidR="00860905" w:rsidRPr="00EC30BF" w:rsidRDefault="00860905" w:rsidP="00815213">
            <w:pPr>
              <w:spacing w:after="0" w:line="240" w:lineRule="auto"/>
              <w:rPr>
                <w:rFonts w:ascii="Arial" w:hAnsi="Arial" w:cs="Arial"/>
              </w:rPr>
            </w:pPr>
            <w:r w:rsidRPr="00EC30BF">
              <w:rPr>
                <w:rFonts w:ascii="Arial" w:hAnsi="Arial" w:cs="Arial"/>
              </w:rPr>
              <w:t>0-&lt;18</w:t>
            </w:r>
          </w:p>
          <w:p w:rsidR="00860905" w:rsidRPr="00EC30BF" w:rsidRDefault="00860905" w:rsidP="00815213">
            <w:pPr>
              <w:spacing w:after="0" w:line="240" w:lineRule="auto"/>
              <w:rPr>
                <w:rFonts w:ascii="Arial" w:hAnsi="Arial" w:cs="Arial"/>
              </w:rPr>
            </w:pPr>
            <w:r w:rsidRPr="00EC30BF">
              <w:rPr>
                <w:rFonts w:ascii="Arial" w:hAnsi="Arial" w:cs="Arial"/>
              </w:rPr>
              <w:t>18-&lt;65</w:t>
            </w:r>
          </w:p>
          <w:p w:rsidR="00860905" w:rsidRPr="00EC30BF" w:rsidRDefault="00860905" w:rsidP="00815213">
            <w:pPr>
              <w:spacing w:after="0" w:line="240" w:lineRule="auto"/>
              <w:rPr>
                <w:rFonts w:ascii="Arial" w:hAnsi="Arial" w:cs="Arial"/>
              </w:rPr>
            </w:pPr>
            <w:r w:rsidRPr="00EC30BF">
              <w:rPr>
                <w:rFonts w:ascii="Arial" w:hAnsi="Arial" w:cs="Arial"/>
              </w:rPr>
              <w:t>65-&lt;75</w:t>
            </w:r>
          </w:p>
          <w:p w:rsidR="00860905" w:rsidRPr="00EC30BF" w:rsidRDefault="00860905" w:rsidP="00815213">
            <w:pPr>
              <w:spacing w:after="0" w:line="240" w:lineRule="auto"/>
              <w:rPr>
                <w:rFonts w:ascii="Arial" w:hAnsi="Arial" w:cs="Arial"/>
              </w:rPr>
            </w:pPr>
            <w:r w:rsidRPr="00EC30BF">
              <w:rPr>
                <w:rFonts w:ascii="Arial" w:hAnsi="Arial" w:cs="Arial"/>
              </w:rPr>
              <w:t>75+</w:t>
            </w:r>
          </w:p>
        </w:tc>
        <w:tc>
          <w:tcPr>
            <w:tcW w:w="1686"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3,038 (23.9)</w:t>
            </w:r>
          </w:p>
          <w:p w:rsidR="00860905" w:rsidRPr="00EC30BF" w:rsidRDefault="00860905" w:rsidP="00815213">
            <w:pPr>
              <w:spacing w:after="0" w:line="240" w:lineRule="auto"/>
              <w:rPr>
                <w:rFonts w:ascii="Arial" w:hAnsi="Arial" w:cs="Arial"/>
              </w:rPr>
            </w:pPr>
            <w:r w:rsidRPr="00EC30BF">
              <w:rPr>
                <w:rFonts w:ascii="Arial" w:hAnsi="Arial" w:cs="Arial"/>
              </w:rPr>
              <w:t>7,638 (60.1)</w:t>
            </w:r>
          </w:p>
          <w:p w:rsidR="00860905" w:rsidRPr="00EC30BF" w:rsidRDefault="00860905" w:rsidP="00815213">
            <w:pPr>
              <w:spacing w:after="0" w:line="240" w:lineRule="auto"/>
              <w:rPr>
                <w:rFonts w:ascii="Arial" w:hAnsi="Arial" w:cs="Arial"/>
              </w:rPr>
            </w:pPr>
            <w:r w:rsidRPr="00EC30BF">
              <w:rPr>
                <w:rFonts w:ascii="Arial" w:hAnsi="Arial" w:cs="Arial"/>
              </w:rPr>
              <w:t>778 (6.1)</w:t>
            </w:r>
          </w:p>
          <w:p w:rsidR="00860905" w:rsidRPr="00EC30BF" w:rsidRDefault="00860905" w:rsidP="00815213">
            <w:pPr>
              <w:spacing w:after="0" w:line="240" w:lineRule="auto"/>
              <w:rPr>
                <w:rFonts w:ascii="Arial" w:hAnsi="Arial" w:cs="Arial"/>
              </w:rPr>
            </w:pPr>
            <w:r w:rsidRPr="00EC30BF">
              <w:rPr>
                <w:rFonts w:ascii="Arial" w:hAnsi="Arial" w:cs="Arial"/>
              </w:rPr>
              <w:t>1,226 (9.9)</w:t>
            </w:r>
          </w:p>
        </w:tc>
        <w:tc>
          <w:tcPr>
            <w:tcW w:w="1752"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1,002 (31.7)</w:t>
            </w:r>
          </w:p>
          <w:p w:rsidR="00860905" w:rsidRPr="00EC30BF" w:rsidRDefault="00860905" w:rsidP="00815213">
            <w:pPr>
              <w:spacing w:after="0" w:line="240" w:lineRule="auto"/>
              <w:rPr>
                <w:rFonts w:ascii="Arial" w:hAnsi="Arial" w:cs="Arial"/>
              </w:rPr>
            </w:pPr>
            <w:r w:rsidRPr="00EC30BF">
              <w:rPr>
                <w:rFonts w:ascii="Arial" w:hAnsi="Arial" w:cs="Arial"/>
              </w:rPr>
              <w:t>1,761 (55.7)</w:t>
            </w:r>
          </w:p>
          <w:p w:rsidR="00860905" w:rsidRPr="00EC30BF" w:rsidRDefault="00860905" w:rsidP="00815213">
            <w:pPr>
              <w:spacing w:after="0" w:line="240" w:lineRule="auto"/>
              <w:rPr>
                <w:rFonts w:ascii="Arial" w:hAnsi="Arial" w:cs="Arial"/>
              </w:rPr>
            </w:pPr>
            <w:r w:rsidRPr="00EC30BF">
              <w:rPr>
                <w:rFonts w:ascii="Arial" w:hAnsi="Arial" w:cs="Arial"/>
              </w:rPr>
              <w:t>129 (4.1)</w:t>
            </w:r>
          </w:p>
          <w:p w:rsidR="00860905" w:rsidRPr="00EC30BF" w:rsidRDefault="00860905" w:rsidP="00815213">
            <w:pPr>
              <w:spacing w:after="0" w:line="240" w:lineRule="auto"/>
              <w:rPr>
                <w:rFonts w:ascii="Arial" w:hAnsi="Arial" w:cs="Arial"/>
              </w:rPr>
            </w:pPr>
            <w:r w:rsidRPr="00EC30BF">
              <w:rPr>
                <w:rFonts w:ascii="Arial" w:hAnsi="Arial" w:cs="Arial"/>
              </w:rPr>
              <w:t>3,159 (8.5)</w:t>
            </w:r>
          </w:p>
        </w:tc>
        <w:tc>
          <w:tcPr>
            <w:tcW w:w="1752"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2,169 (34.4)</w:t>
            </w:r>
          </w:p>
          <w:p w:rsidR="00860905" w:rsidRPr="00EC30BF" w:rsidRDefault="00860905" w:rsidP="00815213">
            <w:pPr>
              <w:spacing w:after="0" w:line="240" w:lineRule="auto"/>
              <w:rPr>
                <w:rFonts w:ascii="Arial" w:hAnsi="Arial" w:cs="Arial"/>
              </w:rPr>
            </w:pPr>
            <w:r w:rsidRPr="00EC30BF">
              <w:rPr>
                <w:rFonts w:ascii="Arial" w:hAnsi="Arial" w:cs="Arial"/>
              </w:rPr>
              <w:t>3,387 (53.8)</w:t>
            </w:r>
          </w:p>
          <w:p w:rsidR="00860905" w:rsidRPr="00EC30BF" w:rsidRDefault="00860905" w:rsidP="00815213">
            <w:pPr>
              <w:spacing w:after="0" w:line="240" w:lineRule="auto"/>
              <w:rPr>
                <w:rFonts w:ascii="Arial" w:hAnsi="Arial" w:cs="Arial"/>
              </w:rPr>
            </w:pPr>
            <w:r w:rsidRPr="00EC30BF">
              <w:rPr>
                <w:rFonts w:ascii="Arial" w:hAnsi="Arial" w:cs="Arial"/>
              </w:rPr>
              <w:t>340 (5.4)</w:t>
            </w:r>
          </w:p>
          <w:p w:rsidR="00860905" w:rsidRPr="00EC30BF" w:rsidRDefault="00860905" w:rsidP="00815213">
            <w:pPr>
              <w:spacing w:after="0" w:line="240" w:lineRule="auto"/>
              <w:rPr>
                <w:rFonts w:ascii="Arial" w:hAnsi="Arial" w:cs="Arial"/>
              </w:rPr>
            </w:pPr>
            <w:r w:rsidRPr="00EC30BF">
              <w:rPr>
                <w:rFonts w:ascii="Arial" w:hAnsi="Arial" w:cs="Arial"/>
              </w:rPr>
              <w:t>401 (6.4)</w:t>
            </w:r>
          </w:p>
        </w:tc>
        <w:tc>
          <w:tcPr>
            <w:tcW w:w="1752"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1,910 (19.3)</w:t>
            </w:r>
          </w:p>
          <w:p w:rsidR="00860905" w:rsidRPr="00EC30BF" w:rsidRDefault="00860905" w:rsidP="00815213">
            <w:pPr>
              <w:spacing w:after="0" w:line="240" w:lineRule="auto"/>
              <w:rPr>
                <w:rFonts w:ascii="Arial" w:hAnsi="Arial" w:cs="Arial"/>
              </w:rPr>
            </w:pPr>
            <w:r w:rsidRPr="00EC30BF">
              <w:rPr>
                <w:rFonts w:ascii="Arial" w:hAnsi="Arial" w:cs="Arial"/>
              </w:rPr>
              <w:t>6,252 (63.3)</w:t>
            </w:r>
          </w:p>
          <w:p w:rsidR="00860905" w:rsidRPr="00EC30BF" w:rsidRDefault="00860905" w:rsidP="00815213">
            <w:pPr>
              <w:spacing w:after="0" w:line="240" w:lineRule="auto"/>
              <w:rPr>
                <w:rFonts w:ascii="Arial" w:hAnsi="Arial" w:cs="Arial"/>
              </w:rPr>
            </w:pPr>
            <w:r w:rsidRPr="00EC30BF">
              <w:rPr>
                <w:rFonts w:ascii="Arial" w:hAnsi="Arial" w:cs="Arial"/>
              </w:rPr>
              <w:t>574 (5.8)</w:t>
            </w:r>
          </w:p>
          <w:p w:rsidR="00860905" w:rsidRPr="00EC30BF" w:rsidRDefault="00860905" w:rsidP="00815213">
            <w:pPr>
              <w:spacing w:after="0" w:line="240" w:lineRule="auto"/>
              <w:rPr>
                <w:rFonts w:ascii="Arial" w:hAnsi="Arial" w:cs="Arial"/>
              </w:rPr>
            </w:pPr>
            <w:r w:rsidRPr="00EC30BF">
              <w:rPr>
                <w:rFonts w:ascii="Arial" w:hAnsi="Arial" w:cs="Arial"/>
              </w:rPr>
              <w:t>1,147 (11.6)</w:t>
            </w:r>
          </w:p>
        </w:tc>
      </w:tr>
      <w:tr w:rsidR="00860905" w:rsidRPr="00EC30BF" w:rsidTr="00815213">
        <w:trPr>
          <w:jc w:val="center"/>
        </w:trPr>
        <w:tc>
          <w:tcPr>
            <w:tcW w:w="1998"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b/>
              </w:rPr>
              <w:t>Oklahoma</w:t>
            </w:r>
            <w:r w:rsidRPr="00EC30BF">
              <w:rPr>
                <w:rFonts w:ascii="Arial" w:hAnsi="Arial" w:cs="Arial"/>
              </w:rPr>
              <w:t xml:space="preserve"> (39,353)</w:t>
            </w:r>
          </w:p>
        </w:tc>
        <w:tc>
          <w:tcPr>
            <w:tcW w:w="1686" w:type="dxa"/>
            <w:shd w:val="clear" w:color="auto" w:fill="D9D9D9"/>
          </w:tcPr>
          <w:p w:rsidR="00860905" w:rsidRPr="00EC30BF" w:rsidRDefault="00860905" w:rsidP="00815213">
            <w:pPr>
              <w:spacing w:after="0" w:line="240" w:lineRule="auto"/>
              <w:rPr>
                <w:rFonts w:ascii="Arial" w:hAnsi="Arial" w:cs="Arial"/>
              </w:rPr>
            </w:pPr>
          </w:p>
        </w:tc>
        <w:tc>
          <w:tcPr>
            <w:tcW w:w="1752" w:type="dxa"/>
            <w:shd w:val="clear" w:color="auto" w:fill="D9D9D9"/>
          </w:tcPr>
          <w:p w:rsidR="00860905" w:rsidRPr="00EC30BF" w:rsidRDefault="00860905" w:rsidP="00815213">
            <w:pPr>
              <w:spacing w:after="0" w:line="240" w:lineRule="auto"/>
              <w:rPr>
                <w:rFonts w:ascii="Arial" w:hAnsi="Arial" w:cs="Arial"/>
              </w:rPr>
            </w:pPr>
          </w:p>
        </w:tc>
        <w:tc>
          <w:tcPr>
            <w:tcW w:w="1752" w:type="dxa"/>
            <w:shd w:val="clear" w:color="auto" w:fill="D9D9D9"/>
          </w:tcPr>
          <w:p w:rsidR="00860905" w:rsidRPr="00EC30BF" w:rsidRDefault="00860905" w:rsidP="00815213">
            <w:pPr>
              <w:spacing w:after="0" w:line="240" w:lineRule="auto"/>
              <w:rPr>
                <w:rFonts w:ascii="Arial" w:hAnsi="Arial" w:cs="Arial"/>
              </w:rPr>
            </w:pPr>
          </w:p>
        </w:tc>
        <w:tc>
          <w:tcPr>
            <w:tcW w:w="1752" w:type="dxa"/>
            <w:shd w:val="clear" w:color="auto" w:fill="D9D9D9"/>
          </w:tcPr>
          <w:p w:rsidR="00860905" w:rsidRPr="00EC30BF" w:rsidRDefault="00860905" w:rsidP="00815213">
            <w:pPr>
              <w:spacing w:after="0" w:line="240" w:lineRule="auto"/>
              <w:rPr>
                <w:rFonts w:ascii="Arial" w:hAnsi="Arial" w:cs="Arial"/>
              </w:rPr>
            </w:pPr>
          </w:p>
        </w:tc>
      </w:tr>
      <w:tr w:rsidR="00860905" w:rsidRPr="00EC30BF" w:rsidTr="00815213">
        <w:trPr>
          <w:jc w:val="center"/>
        </w:trPr>
        <w:tc>
          <w:tcPr>
            <w:tcW w:w="1998" w:type="dxa"/>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Age</w:t>
            </w:r>
          </w:p>
          <w:p w:rsidR="00860905" w:rsidRPr="00EC30BF" w:rsidRDefault="00860905" w:rsidP="00815213">
            <w:pPr>
              <w:spacing w:after="0" w:line="240" w:lineRule="auto"/>
              <w:rPr>
                <w:rFonts w:ascii="Arial" w:hAnsi="Arial" w:cs="Arial"/>
              </w:rPr>
            </w:pPr>
            <w:r w:rsidRPr="00EC30BF">
              <w:rPr>
                <w:rFonts w:ascii="Arial" w:hAnsi="Arial" w:cs="Arial"/>
              </w:rPr>
              <w:t>0-&lt;18</w:t>
            </w:r>
          </w:p>
          <w:p w:rsidR="00860905" w:rsidRPr="00EC30BF" w:rsidRDefault="00860905" w:rsidP="00815213">
            <w:pPr>
              <w:spacing w:after="0" w:line="240" w:lineRule="auto"/>
              <w:rPr>
                <w:rFonts w:ascii="Arial" w:hAnsi="Arial" w:cs="Arial"/>
              </w:rPr>
            </w:pPr>
            <w:r w:rsidRPr="00EC30BF">
              <w:rPr>
                <w:rFonts w:ascii="Arial" w:hAnsi="Arial" w:cs="Arial"/>
              </w:rPr>
              <w:t>18-&lt;65</w:t>
            </w:r>
          </w:p>
          <w:p w:rsidR="00860905" w:rsidRPr="00EC30BF" w:rsidRDefault="00860905" w:rsidP="00815213">
            <w:pPr>
              <w:spacing w:after="0" w:line="240" w:lineRule="auto"/>
              <w:rPr>
                <w:rFonts w:ascii="Arial" w:hAnsi="Arial" w:cs="Arial"/>
              </w:rPr>
            </w:pPr>
            <w:r w:rsidRPr="00EC30BF">
              <w:rPr>
                <w:rFonts w:ascii="Arial" w:hAnsi="Arial" w:cs="Arial"/>
              </w:rPr>
              <w:t>65-&lt;75</w:t>
            </w:r>
          </w:p>
          <w:p w:rsidR="00860905" w:rsidRPr="00EC30BF" w:rsidRDefault="00860905" w:rsidP="00815213">
            <w:pPr>
              <w:spacing w:after="0" w:line="240" w:lineRule="auto"/>
              <w:rPr>
                <w:rFonts w:ascii="Arial" w:hAnsi="Arial" w:cs="Arial"/>
              </w:rPr>
            </w:pPr>
            <w:r w:rsidRPr="00EC30BF">
              <w:rPr>
                <w:rFonts w:ascii="Arial" w:hAnsi="Arial" w:cs="Arial"/>
              </w:rPr>
              <w:t>75+</w:t>
            </w:r>
          </w:p>
        </w:tc>
        <w:tc>
          <w:tcPr>
            <w:tcW w:w="1686"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7,594 (28.1)</w:t>
            </w:r>
          </w:p>
          <w:p w:rsidR="00860905" w:rsidRPr="00EC30BF" w:rsidRDefault="00860905" w:rsidP="00815213">
            <w:pPr>
              <w:spacing w:after="0" w:line="240" w:lineRule="auto"/>
              <w:rPr>
                <w:rFonts w:ascii="Arial" w:hAnsi="Arial" w:cs="Arial"/>
              </w:rPr>
            </w:pPr>
            <w:r w:rsidRPr="00EC30BF">
              <w:rPr>
                <w:rFonts w:ascii="Arial" w:hAnsi="Arial" w:cs="Arial"/>
              </w:rPr>
              <w:t>15,129 (56.0)</w:t>
            </w:r>
          </w:p>
          <w:p w:rsidR="00860905" w:rsidRPr="00EC30BF" w:rsidRDefault="00860905" w:rsidP="00815213">
            <w:pPr>
              <w:spacing w:after="0" w:line="240" w:lineRule="auto"/>
              <w:rPr>
                <w:rFonts w:ascii="Arial" w:hAnsi="Arial" w:cs="Arial"/>
              </w:rPr>
            </w:pPr>
            <w:r w:rsidRPr="00EC30BF">
              <w:rPr>
                <w:rFonts w:ascii="Arial" w:hAnsi="Arial" w:cs="Arial"/>
              </w:rPr>
              <w:t>2,315 (8.6)</w:t>
            </w:r>
          </w:p>
          <w:p w:rsidR="00860905" w:rsidRPr="00EC30BF" w:rsidRDefault="00860905" w:rsidP="00815213">
            <w:pPr>
              <w:spacing w:after="0" w:line="240" w:lineRule="auto"/>
              <w:rPr>
                <w:rFonts w:ascii="Arial" w:hAnsi="Arial" w:cs="Arial"/>
              </w:rPr>
            </w:pPr>
            <w:r w:rsidRPr="00EC30BF">
              <w:rPr>
                <w:rFonts w:ascii="Arial" w:hAnsi="Arial" w:cs="Arial"/>
              </w:rPr>
              <w:t>1,959 (7.3)</w:t>
            </w:r>
          </w:p>
        </w:tc>
        <w:tc>
          <w:tcPr>
            <w:tcW w:w="1752"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3,346 (27.4)</w:t>
            </w:r>
          </w:p>
          <w:p w:rsidR="00860905" w:rsidRPr="00EC30BF" w:rsidRDefault="00860905" w:rsidP="00815213">
            <w:pPr>
              <w:spacing w:after="0" w:line="240" w:lineRule="auto"/>
              <w:rPr>
                <w:rFonts w:ascii="Arial" w:hAnsi="Arial" w:cs="Arial"/>
              </w:rPr>
            </w:pPr>
            <w:r w:rsidRPr="00EC30BF">
              <w:rPr>
                <w:rFonts w:ascii="Arial" w:hAnsi="Arial" w:cs="Arial"/>
              </w:rPr>
              <w:t>6,394 (52.4)</w:t>
            </w:r>
          </w:p>
          <w:p w:rsidR="00860905" w:rsidRPr="00EC30BF" w:rsidRDefault="00860905" w:rsidP="00815213">
            <w:pPr>
              <w:spacing w:after="0" w:line="240" w:lineRule="auto"/>
              <w:rPr>
                <w:rFonts w:ascii="Arial" w:hAnsi="Arial" w:cs="Arial"/>
              </w:rPr>
            </w:pPr>
            <w:r w:rsidRPr="00EC30BF">
              <w:rPr>
                <w:rFonts w:ascii="Arial" w:hAnsi="Arial" w:cs="Arial"/>
              </w:rPr>
              <w:t>1,263 (10.4)</w:t>
            </w:r>
          </w:p>
          <w:p w:rsidR="00860905" w:rsidRPr="00EC30BF" w:rsidRDefault="00860905" w:rsidP="00815213">
            <w:pPr>
              <w:spacing w:after="0" w:line="240" w:lineRule="auto"/>
              <w:rPr>
                <w:rFonts w:ascii="Arial" w:hAnsi="Arial" w:cs="Arial"/>
              </w:rPr>
            </w:pPr>
            <w:r w:rsidRPr="00EC30BF">
              <w:rPr>
                <w:rFonts w:ascii="Arial" w:hAnsi="Arial" w:cs="Arial"/>
              </w:rPr>
              <w:t>1,194 (9.8)</w:t>
            </w:r>
          </w:p>
        </w:tc>
        <w:tc>
          <w:tcPr>
            <w:tcW w:w="1752"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5,742 (40.6)</w:t>
            </w:r>
          </w:p>
          <w:p w:rsidR="00860905" w:rsidRPr="00EC30BF" w:rsidRDefault="00860905" w:rsidP="00815213">
            <w:pPr>
              <w:spacing w:after="0" w:line="240" w:lineRule="auto"/>
              <w:rPr>
                <w:rFonts w:ascii="Arial" w:hAnsi="Arial" w:cs="Arial"/>
              </w:rPr>
            </w:pPr>
            <w:r w:rsidRPr="00EC30BF">
              <w:rPr>
                <w:rFonts w:ascii="Arial" w:hAnsi="Arial" w:cs="Arial"/>
              </w:rPr>
              <w:t>6,556 (46.3)</w:t>
            </w:r>
          </w:p>
          <w:p w:rsidR="00860905" w:rsidRPr="00EC30BF" w:rsidRDefault="00860905" w:rsidP="00815213">
            <w:pPr>
              <w:spacing w:after="0" w:line="240" w:lineRule="auto"/>
              <w:rPr>
                <w:rFonts w:ascii="Arial" w:hAnsi="Arial" w:cs="Arial"/>
              </w:rPr>
            </w:pPr>
            <w:r w:rsidRPr="00EC30BF">
              <w:rPr>
                <w:rFonts w:ascii="Arial" w:hAnsi="Arial" w:cs="Arial"/>
              </w:rPr>
              <w:t>1,118 (7.9)</w:t>
            </w:r>
          </w:p>
          <w:p w:rsidR="00860905" w:rsidRPr="00EC30BF" w:rsidRDefault="00860905" w:rsidP="00815213">
            <w:pPr>
              <w:spacing w:after="0" w:line="240" w:lineRule="auto"/>
              <w:rPr>
                <w:rFonts w:ascii="Arial" w:hAnsi="Arial" w:cs="Arial"/>
              </w:rPr>
            </w:pPr>
            <w:r w:rsidRPr="00EC30BF">
              <w:rPr>
                <w:rFonts w:ascii="Arial" w:hAnsi="Arial" w:cs="Arial"/>
              </w:rPr>
              <w:t>738 (5.2)</w:t>
            </w:r>
          </w:p>
        </w:tc>
        <w:tc>
          <w:tcPr>
            <w:tcW w:w="1752"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5,272 (20.8)</w:t>
            </w:r>
          </w:p>
          <w:p w:rsidR="00860905" w:rsidRPr="00EC30BF" w:rsidRDefault="00860905" w:rsidP="00815213">
            <w:pPr>
              <w:spacing w:after="0" w:line="240" w:lineRule="auto"/>
              <w:rPr>
                <w:rFonts w:ascii="Arial" w:hAnsi="Arial" w:cs="Arial"/>
              </w:rPr>
            </w:pPr>
            <w:r w:rsidRPr="00EC30BF">
              <w:rPr>
                <w:rFonts w:ascii="Arial" w:hAnsi="Arial" w:cs="Arial"/>
              </w:rPr>
              <w:t>15,138 (59.7)</w:t>
            </w:r>
          </w:p>
          <w:p w:rsidR="00860905" w:rsidRPr="00EC30BF" w:rsidRDefault="00860905" w:rsidP="00815213">
            <w:pPr>
              <w:spacing w:after="0" w:line="240" w:lineRule="auto"/>
              <w:rPr>
                <w:rFonts w:ascii="Arial" w:hAnsi="Arial" w:cs="Arial"/>
              </w:rPr>
            </w:pPr>
            <w:r w:rsidRPr="00EC30BF">
              <w:rPr>
                <w:rFonts w:ascii="Arial" w:hAnsi="Arial" w:cs="Arial"/>
              </w:rPr>
              <w:t>2,480 (9.8)</w:t>
            </w:r>
          </w:p>
          <w:p w:rsidR="00860905" w:rsidRPr="00EC30BF" w:rsidRDefault="00860905" w:rsidP="00815213">
            <w:pPr>
              <w:spacing w:after="0" w:line="240" w:lineRule="auto"/>
              <w:rPr>
                <w:rFonts w:ascii="Arial" w:hAnsi="Arial" w:cs="Arial"/>
              </w:rPr>
            </w:pPr>
            <w:r w:rsidRPr="00EC30BF">
              <w:rPr>
                <w:rFonts w:ascii="Arial" w:hAnsi="Arial" w:cs="Arial"/>
              </w:rPr>
              <w:t>2,461 (9.7)</w:t>
            </w:r>
          </w:p>
        </w:tc>
      </w:tr>
    </w:tbl>
    <w:p w:rsidR="00860905" w:rsidRPr="00EC30BF" w:rsidRDefault="00860905" w:rsidP="00860905">
      <w:pPr>
        <w:spacing w:line="240" w:lineRule="auto"/>
        <w:rPr>
          <w:rFonts w:ascii="Arial" w:hAnsi="Arial" w:cs="Arial"/>
        </w:rPr>
      </w:pPr>
    </w:p>
    <w:p w:rsidR="00860905" w:rsidRPr="00EC30BF" w:rsidRDefault="00860905" w:rsidP="00860905">
      <w:pPr>
        <w:pStyle w:val="Heading4"/>
        <w:spacing w:before="0" w:after="200" w:line="240" w:lineRule="auto"/>
        <w:ind w:firstLine="360"/>
        <w:rPr>
          <w:rFonts w:ascii="Arial" w:hAnsi="Arial" w:cs="Arial"/>
          <w:color w:val="auto"/>
        </w:rPr>
      </w:pPr>
      <w:r w:rsidRPr="00EC30BF">
        <w:rPr>
          <w:rFonts w:ascii="Arial" w:hAnsi="Arial" w:cs="Arial"/>
          <w:color w:val="auto"/>
        </w:rPr>
        <w:t>b. Trips Number</w:t>
      </w:r>
    </w:p>
    <w:p w:rsidR="00860905" w:rsidRPr="00EC30BF" w:rsidRDefault="00860905" w:rsidP="00860905">
      <w:pPr>
        <w:spacing w:line="240" w:lineRule="auto"/>
        <w:ind w:left="360"/>
        <w:rPr>
          <w:rFonts w:ascii="Arial" w:hAnsi="Arial" w:cs="Arial"/>
        </w:rPr>
      </w:pPr>
      <w:r w:rsidRPr="00EC30BF">
        <w:rPr>
          <w:rFonts w:ascii="Arial" w:hAnsi="Arial" w:cs="Arial"/>
        </w:rPr>
        <w:t xml:space="preserve">A “trip” is defined as a completed unit of transportation provided to an individual for NEMT.  Trips are labeled by trip number and trip date.  A trip is comprised of one or more legs </w:t>
      </w:r>
      <w:r w:rsidRPr="00EC30BF">
        <w:rPr>
          <w:rFonts w:ascii="Arial" w:hAnsi="Arial" w:cs="Arial"/>
        </w:rPr>
        <w:lastRenderedPageBreak/>
        <w:t xml:space="preserve">(segments) and may include multiple destinations. The number of legs for each trip may range from 1, such as receiving a one-way ride to or from the hospital, to 8. However, the majority of trips consist of either 1 (6.3%) or 2 legs (91.7%). The analyses were limited to 2-leg trips to address concerns that 1-leg or 3+leg trips may be different or, in some cases, that they may represent duplicate scheduled legs. </w:t>
      </w:r>
    </w:p>
    <w:p w:rsidR="00860905" w:rsidRPr="00EC30BF" w:rsidRDefault="00860905" w:rsidP="00860905">
      <w:pPr>
        <w:spacing w:line="240" w:lineRule="auto"/>
        <w:ind w:left="360"/>
        <w:rPr>
          <w:rFonts w:ascii="Arial" w:hAnsi="Arial" w:cs="Arial"/>
        </w:rPr>
      </w:pPr>
      <w:r w:rsidRPr="00EC30BF">
        <w:rPr>
          <w:rFonts w:ascii="Arial" w:hAnsi="Arial" w:cs="Arial"/>
        </w:rPr>
        <w:t xml:space="preserve">Table 3 provides the number of 2-leg trips taken in 2010 for the total NEMT population and among users age 65+ for Delaware and Oklahoma. Key analyses focused on number of 2-leg trips, length or trip, cost per trip and age, gender, and urban/rural differences.  In order to determine length of trips and cost, segments were combined. </w:t>
      </w:r>
    </w:p>
    <w:p w:rsidR="00860905" w:rsidRDefault="00860905" w:rsidP="00860905">
      <w:pPr>
        <w:spacing w:line="240" w:lineRule="auto"/>
        <w:ind w:left="360"/>
        <w:rPr>
          <w:rFonts w:ascii="Arial" w:hAnsi="Arial" w:cs="Arial"/>
        </w:rPr>
      </w:pPr>
      <w:r w:rsidRPr="00EC30BF">
        <w:rPr>
          <w:rFonts w:ascii="Arial" w:hAnsi="Arial" w:cs="Arial"/>
        </w:rPr>
        <w:t>The number of trips in 2010 range from 1 to 76+ trips for both states and age groups.  These frequencies are not adjusted by length of time as a user of NEMT services.  Over half of the 2-leg trips taken for both Delaware and Oklahoma users consisted of four or less trips per year.  This was consistent for both the general population of NEMT users and users age 65+. State and age differences are evident among users with extreme numbers of trips (76+).  Compared to Oklahoma, Delaware has considerable higher proportion of NEMT users with 76 or more trips.  This pattern is consistent for total users and for users age 65 years and older.</w:t>
      </w:r>
      <w:r>
        <w:rPr>
          <w:rFonts w:ascii="Arial" w:hAnsi="Arial" w:cs="Arial"/>
        </w:rPr>
        <w:t xml:space="preserve">  </w:t>
      </w:r>
    </w:p>
    <w:p w:rsidR="00860905" w:rsidRPr="00492B6F" w:rsidRDefault="00860905" w:rsidP="00860905">
      <w:pPr>
        <w:spacing w:line="240" w:lineRule="auto"/>
        <w:ind w:left="360"/>
        <w:rPr>
          <w:rFonts w:ascii="Arial" w:hAnsi="Arial" w:cs="Arial"/>
          <w:b/>
        </w:rPr>
      </w:pPr>
      <w:r>
        <w:rPr>
          <w:rFonts w:ascii="Arial" w:hAnsi="Arial" w:cs="Arial"/>
          <w:b/>
        </w:rPr>
        <w:t>Page 9</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1818"/>
        <w:gridCol w:w="1818"/>
        <w:gridCol w:w="1818"/>
        <w:gridCol w:w="1819"/>
      </w:tblGrid>
      <w:tr w:rsidR="00860905" w:rsidRPr="00EC30BF" w:rsidTr="00815213">
        <w:trPr>
          <w:trHeight w:val="495"/>
          <w:jc w:val="center"/>
        </w:trPr>
        <w:tc>
          <w:tcPr>
            <w:tcW w:w="9813" w:type="dxa"/>
            <w:gridSpan w:val="5"/>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Table 3. Number of 2-leg Trips by Total Population and Age 65+, Delaware and Oklahoma LogistiCare 2010</w:t>
            </w:r>
          </w:p>
        </w:tc>
      </w:tr>
      <w:tr w:rsidR="00860905" w:rsidRPr="00EC30BF" w:rsidTr="00815213">
        <w:trPr>
          <w:trHeight w:val="247"/>
          <w:jc w:val="center"/>
        </w:trPr>
        <w:tc>
          <w:tcPr>
            <w:tcW w:w="2540" w:type="dxa"/>
            <w:shd w:val="clear" w:color="auto" w:fill="D9D9D9"/>
          </w:tcPr>
          <w:p w:rsidR="00860905" w:rsidRPr="00EC30BF" w:rsidRDefault="00860905" w:rsidP="00815213">
            <w:pPr>
              <w:spacing w:after="0" w:line="240" w:lineRule="auto"/>
              <w:rPr>
                <w:rFonts w:ascii="Arial" w:hAnsi="Arial" w:cs="Arial"/>
              </w:rPr>
            </w:pPr>
          </w:p>
        </w:tc>
        <w:tc>
          <w:tcPr>
            <w:tcW w:w="3636" w:type="dxa"/>
            <w:gridSpan w:val="2"/>
          </w:tcPr>
          <w:p w:rsidR="00860905" w:rsidRPr="00EC30BF" w:rsidRDefault="00860905" w:rsidP="00815213">
            <w:pPr>
              <w:spacing w:after="0" w:line="240" w:lineRule="auto"/>
              <w:rPr>
                <w:rFonts w:ascii="Arial" w:hAnsi="Arial" w:cs="Arial"/>
                <w:b/>
              </w:rPr>
            </w:pPr>
            <w:r w:rsidRPr="00EC30BF">
              <w:rPr>
                <w:rFonts w:ascii="Arial" w:hAnsi="Arial" w:cs="Arial"/>
                <w:b/>
              </w:rPr>
              <w:t>Total Population</w:t>
            </w:r>
          </w:p>
        </w:tc>
        <w:tc>
          <w:tcPr>
            <w:tcW w:w="3637" w:type="dxa"/>
            <w:gridSpan w:val="2"/>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Population 65+</w:t>
            </w:r>
          </w:p>
        </w:tc>
      </w:tr>
      <w:tr w:rsidR="00860905" w:rsidRPr="00EC30BF" w:rsidTr="00815213">
        <w:trPr>
          <w:trHeight w:val="741"/>
          <w:jc w:val="center"/>
        </w:trPr>
        <w:tc>
          <w:tcPr>
            <w:tcW w:w="2540" w:type="dxa"/>
            <w:shd w:val="clear" w:color="auto" w:fill="D9D9D9"/>
          </w:tcPr>
          <w:p w:rsidR="00860905" w:rsidRPr="00EC30BF" w:rsidRDefault="00860905" w:rsidP="00815213">
            <w:pPr>
              <w:spacing w:after="0" w:line="240" w:lineRule="auto"/>
              <w:rPr>
                <w:rFonts w:ascii="Arial" w:hAnsi="Arial" w:cs="Arial"/>
              </w:rPr>
            </w:pPr>
          </w:p>
        </w:tc>
        <w:tc>
          <w:tcPr>
            <w:tcW w:w="1818" w:type="dxa"/>
          </w:tcPr>
          <w:p w:rsidR="00860905" w:rsidRPr="00EC30BF" w:rsidRDefault="00860905" w:rsidP="00815213">
            <w:pPr>
              <w:spacing w:after="0" w:line="240" w:lineRule="auto"/>
              <w:rPr>
                <w:rFonts w:ascii="Arial" w:hAnsi="Arial" w:cs="Arial"/>
              </w:rPr>
            </w:pPr>
            <w:r w:rsidRPr="00EC30BF">
              <w:rPr>
                <w:rFonts w:ascii="Arial" w:hAnsi="Arial" w:cs="Arial"/>
              </w:rPr>
              <w:t xml:space="preserve">Total users DE </w:t>
            </w:r>
          </w:p>
          <w:p w:rsidR="00860905" w:rsidRPr="00EC30BF" w:rsidRDefault="00860905" w:rsidP="00815213">
            <w:pPr>
              <w:spacing w:after="0" w:line="240" w:lineRule="auto"/>
              <w:rPr>
                <w:rFonts w:ascii="Arial" w:hAnsi="Arial" w:cs="Arial"/>
              </w:rPr>
            </w:pPr>
            <w:r w:rsidRPr="00EC30BF">
              <w:rPr>
                <w:rFonts w:ascii="Arial" w:hAnsi="Arial" w:cs="Arial"/>
              </w:rPr>
              <w:t>n (%)</w:t>
            </w:r>
          </w:p>
        </w:tc>
        <w:tc>
          <w:tcPr>
            <w:tcW w:w="1818" w:type="dxa"/>
          </w:tcPr>
          <w:p w:rsidR="00860905" w:rsidRPr="00EC30BF" w:rsidRDefault="00860905" w:rsidP="00815213">
            <w:pPr>
              <w:spacing w:after="0" w:line="240" w:lineRule="auto"/>
              <w:rPr>
                <w:rFonts w:ascii="Arial" w:hAnsi="Arial" w:cs="Arial"/>
              </w:rPr>
            </w:pPr>
            <w:r w:rsidRPr="00EC30BF">
              <w:rPr>
                <w:rFonts w:ascii="Arial" w:hAnsi="Arial" w:cs="Arial"/>
              </w:rPr>
              <w:t>Total users OK</w:t>
            </w:r>
          </w:p>
          <w:p w:rsidR="00860905" w:rsidRPr="00EC30BF" w:rsidRDefault="00860905" w:rsidP="00815213">
            <w:pPr>
              <w:spacing w:after="0" w:line="240" w:lineRule="auto"/>
              <w:rPr>
                <w:rFonts w:ascii="Arial" w:hAnsi="Arial" w:cs="Arial"/>
              </w:rPr>
            </w:pPr>
            <w:r w:rsidRPr="00EC30BF">
              <w:rPr>
                <w:rFonts w:ascii="Arial" w:hAnsi="Arial" w:cs="Arial"/>
              </w:rPr>
              <w:t>n (%)</w:t>
            </w:r>
          </w:p>
        </w:tc>
        <w:tc>
          <w:tcPr>
            <w:tcW w:w="1818"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Total users DE</w:t>
            </w:r>
          </w:p>
          <w:p w:rsidR="00860905" w:rsidRPr="00EC30BF" w:rsidRDefault="00860905" w:rsidP="00815213">
            <w:pPr>
              <w:spacing w:after="0" w:line="240" w:lineRule="auto"/>
              <w:rPr>
                <w:rFonts w:ascii="Arial" w:hAnsi="Arial" w:cs="Arial"/>
              </w:rPr>
            </w:pPr>
            <w:r w:rsidRPr="00EC30BF">
              <w:rPr>
                <w:rFonts w:ascii="Arial" w:hAnsi="Arial" w:cs="Arial"/>
              </w:rPr>
              <w:t xml:space="preserve">Age 65+ </w:t>
            </w:r>
          </w:p>
          <w:p w:rsidR="00860905" w:rsidRPr="00EC30BF" w:rsidRDefault="00860905" w:rsidP="00815213">
            <w:pPr>
              <w:spacing w:after="0" w:line="240" w:lineRule="auto"/>
              <w:rPr>
                <w:rFonts w:ascii="Arial" w:hAnsi="Arial" w:cs="Arial"/>
              </w:rPr>
            </w:pPr>
            <w:r w:rsidRPr="00EC30BF">
              <w:rPr>
                <w:rFonts w:ascii="Arial" w:hAnsi="Arial" w:cs="Arial"/>
              </w:rPr>
              <w:t>n (%)</w:t>
            </w:r>
          </w:p>
        </w:tc>
        <w:tc>
          <w:tcPr>
            <w:tcW w:w="1819"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Total users OK</w:t>
            </w:r>
          </w:p>
          <w:p w:rsidR="00860905" w:rsidRPr="00EC30BF" w:rsidRDefault="00860905" w:rsidP="00815213">
            <w:pPr>
              <w:spacing w:after="0" w:line="240" w:lineRule="auto"/>
              <w:rPr>
                <w:rFonts w:ascii="Arial" w:hAnsi="Arial" w:cs="Arial"/>
              </w:rPr>
            </w:pPr>
            <w:r w:rsidRPr="00EC30BF">
              <w:rPr>
                <w:rFonts w:ascii="Arial" w:hAnsi="Arial" w:cs="Arial"/>
              </w:rPr>
              <w:t>Age 65+</w:t>
            </w:r>
          </w:p>
          <w:p w:rsidR="00860905" w:rsidRPr="00EC30BF" w:rsidRDefault="00860905" w:rsidP="00815213">
            <w:pPr>
              <w:spacing w:after="0" w:line="240" w:lineRule="auto"/>
              <w:rPr>
                <w:rFonts w:ascii="Arial" w:hAnsi="Arial" w:cs="Arial"/>
              </w:rPr>
            </w:pPr>
            <w:r w:rsidRPr="00EC30BF">
              <w:rPr>
                <w:rFonts w:ascii="Arial" w:hAnsi="Arial" w:cs="Arial"/>
              </w:rPr>
              <w:t>n (%)</w:t>
            </w:r>
          </w:p>
        </w:tc>
      </w:tr>
      <w:tr w:rsidR="00860905" w:rsidRPr="00EC30BF" w:rsidTr="00815213">
        <w:trPr>
          <w:trHeight w:val="2252"/>
          <w:jc w:val="center"/>
        </w:trPr>
        <w:tc>
          <w:tcPr>
            <w:tcW w:w="2540" w:type="dxa"/>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Number of 2-leg Trips</w:t>
            </w:r>
          </w:p>
          <w:p w:rsidR="00860905" w:rsidRPr="00EC30BF" w:rsidRDefault="00860905" w:rsidP="00815213">
            <w:pPr>
              <w:spacing w:after="0" w:line="240" w:lineRule="auto"/>
              <w:rPr>
                <w:rFonts w:ascii="Arial" w:hAnsi="Arial" w:cs="Arial"/>
              </w:rPr>
            </w:pPr>
            <w:r w:rsidRPr="00EC30BF">
              <w:rPr>
                <w:rFonts w:ascii="Arial" w:hAnsi="Arial" w:cs="Arial"/>
              </w:rPr>
              <w:t>Total</w:t>
            </w:r>
          </w:p>
          <w:p w:rsidR="00860905" w:rsidRPr="00EC30BF" w:rsidRDefault="00860905" w:rsidP="00815213">
            <w:pPr>
              <w:spacing w:after="0" w:line="240" w:lineRule="auto"/>
              <w:rPr>
                <w:rFonts w:ascii="Arial" w:hAnsi="Arial" w:cs="Arial"/>
              </w:rPr>
            </w:pPr>
            <w:r w:rsidRPr="00EC30BF">
              <w:rPr>
                <w:rFonts w:ascii="Arial" w:hAnsi="Arial" w:cs="Arial"/>
              </w:rPr>
              <w:t>1</w:t>
            </w:r>
          </w:p>
          <w:p w:rsidR="00860905" w:rsidRPr="00EC30BF" w:rsidRDefault="00860905" w:rsidP="00815213">
            <w:pPr>
              <w:spacing w:after="0" w:line="240" w:lineRule="auto"/>
              <w:rPr>
                <w:rFonts w:ascii="Arial" w:hAnsi="Arial" w:cs="Arial"/>
              </w:rPr>
            </w:pPr>
            <w:r w:rsidRPr="00EC30BF">
              <w:rPr>
                <w:rFonts w:ascii="Arial" w:hAnsi="Arial" w:cs="Arial"/>
              </w:rPr>
              <w:t>2</w:t>
            </w:r>
          </w:p>
          <w:p w:rsidR="00860905" w:rsidRPr="00EC30BF" w:rsidRDefault="00860905" w:rsidP="00815213">
            <w:pPr>
              <w:spacing w:after="0" w:line="240" w:lineRule="auto"/>
              <w:rPr>
                <w:rFonts w:ascii="Arial" w:hAnsi="Arial" w:cs="Arial"/>
              </w:rPr>
            </w:pPr>
            <w:r w:rsidRPr="00EC30BF">
              <w:rPr>
                <w:rFonts w:ascii="Arial" w:hAnsi="Arial" w:cs="Arial"/>
              </w:rPr>
              <w:t>3-4</w:t>
            </w:r>
          </w:p>
          <w:p w:rsidR="00860905" w:rsidRPr="00EC30BF" w:rsidRDefault="00860905" w:rsidP="00815213">
            <w:pPr>
              <w:spacing w:after="0" w:line="240" w:lineRule="auto"/>
              <w:rPr>
                <w:rFonts w:ascii="Arial" w:hAnsi="Arial" w:cs="Arial"/>
              </w:rPr>
            </w:pPr>
            <w:r w:rsidRPr="00EC30BF">
              <w:rPr>
                <w:rFonts w:ascii="Arial" w:hAnsi="Arial" w:cs="Arial"/>
              </w:rPr>
              <w:t>5-12</w:t>
            </w:r>
          </w:p>
          <w:p w:rsidR="00860905" w:rsidRPr="00EC30BF" w:rsidRDefault="00860905" w:rsidP="00815213">
            <w:pPr>
              <w:spacing w:after="0" w:line="240" w:lineRule="auto"/>
              <w:rPr>
                <w:rFonts w:ascii="Arial" w:hAnsi="Arial" w:cs="Arial"/>
              </w:rPr>
            </w:pPr>
            <w:r w:rsidRPr="00EC30BF">
              <w:rPr>
                <w:rFonts w:ascii="Arial" w:hAnsi="Arial" w:cs="Arial"/>
              </w:rPr>
              <w:t>13-75</w:t>
            </w:r>
          </w:p>
          <w:p w:rsidR="00860905" w:rsidRPr="00EC30BF" w:rsidRDefault="00860905" w:rsidP="00815213">
            <w:pPr>
              <w:spacing w:after="0" w:line="240" w:lineRule="auto"/>
              <w:rPr>
                <w:rFonts w:ascii="Arial" w:hAnsi="Arial" w:cs="Arial"/>
              </w:rPr>
            </w:pPr>
            <w:r w:rsidRPr="00EC30BF">
              <w:rPr>
                <w:rFonts w:ascii="Arial" w:hAnsi="Arial" w:cs="Arial"/>
              </w:rPr>
              <w:t>76+</w:t>
            </w:r>
          </w:p>
        </w:tc>
        <w:tc>
          <w:tcPr>
            <w:tcW w:w="1818"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13,678 (100)</w:t>
            </w:r>
          </w:p>
          <w:p w:rsidR="00860905" w:rsidRPr="00EC30BF" w:rsidRDefault="00860905" w:rsidP="00815213">
            <w:pPr>
              <w:spacing w:after="0" w:line="240" w:lineRule="auto"/>
              <w:rPr>
                <w:rFonts w:ascii="Arial" w:hAnsi="Arial" w:cs="Arial"/>
              </w:rPr>
            </w:pPr>
            <w:r w:rsidRPr="00EC30BF">
              <w:rPr>
                <w:rFonts w:ascii="Arial" w:hAnsi="Arial" w:cs="Arial"/>
              </w:rPr>
              <w:t>3,423 (25.0)</w:t>
            </w:r>
          </w:p>
          <w:p w:rsidR="00860905" w:rsidRPr="00EC30BF" w:rsidRDefault="00860905" w:rsidP="00815213">
            <w:pPr>
              <w:spacing w:after="0" w:line="240" w:lineRule="auto"/>
              <w:rPr>
                <w:rFonts w:ascii="Arial" w:hAnsi="Arial" w:cs="Arial"/>
              </w:rPr>
            </w:pPr>
            <w:r w:rsidRPr="00EC30BF">
              <w:rPr>
                <w:rFonts w:ascii="Arial" w:hAnsi="Arial" w:cs="Arial"/>
              </w:rPr>
              <w:t>1,791 (13.1)</w:t>
            </w:r>
          </w:p>
          <w:p w:rsidR="00860905" w:rsidRPr="00EC30BF" w:rsidRDefault="00860905" w:rsidP="00815213">
            <w:pPr>
              <w:spacing w:after="0" w:line="240" w:lineRule="auto"/>
              <w:rPr>
                <w:rFonts w:ascii="Arial" w:hAnsi="Arial" w:cs="Arial"/>
              </w:rPr>
            </w:pPr>
            <w:r w:rsidRPr="00EC30BF">
              <w:rPr>
                <w:rFonts w:ascii="Arial" w:hAnsi="Arial" w:cs="Arial"/>
              </w:rPr>
              <w:t>1,891 (13.8)</w:t>
            </w:r>
          </w:p>
          <w:p w:rsidR="00860905" w:rsidRPr="00EC30BF" w:rsidRDefault="00860905" w:rsidP="00815213">
            <w:pPr>
              <w:spacing w:after="0" w:line="240" w:lineRule="auto"/>
              <w:rPr>
                <w:rFonts w:ascii="Arial" w:hAnsi="Arial" w:cs="Arial"/>
              </w:rPr>
            </w:pPr>
            <w:r w:rsidRPr="00EC30BF">
              <w:rPr>
                <w:rFonts w:ascii="Arial" w:hAnsi="Arial" w:cs="Arial"/>
              </w:rPr>
              <w:t>2,699 (19.7)</w:t>
            </w:r>
          </w:p>
          <w:p w:rsidR="00860905" w:rsidRPr="00EC30BF" w:rsidRDefault="00860905" w:rsidP="00815213">
            <w:pPr>
              <w:spacing w:after="0" w:line="240" w:lineRule="auto"/>
              <w:rPr>
                <w:rFonts w:ascii="Arial" w:hAnsi="Arial" w:cs="Arial"/>
              </w:rPr>
            </w:pPr>
            <w:r w:rsidRPr="00EC30BF">
              <w:rPr>
                <w:rFonts w:ascii="Arial" w:hAnsi="Arial" w:cs="Arial"/>
              </w:rPr>
              <w:t>2,482 (18.1)</w:t>
            </w:r>
          </w:p>
          <w:p w:rsidR="00860905" w:rsidRPr="00EC30BF" w:rsidRDefault="00860905" w:rsidP="00815213">
            <w:pPr>
              <w:spacing w:after="0" w:line="240" w:lineRule="auto"/>
              <w:rPr>
                <w:rFonts w:ascii="Arial" w:hAnsi="Arial" w:cs="Arial"/>
              </w:rPr>
            </w:pPr>
            <w:r w:rsidRPr="00EC30BF">
              <w:rPr>
                <w:rFonts w:ascii="Arial" w:hAnsi="Arial" w:cs="Arial"/>
              </w:rPr>
              <w:t>1,392 (10.2)</w:t>
            </w:r>
          </w:p>
        </w:tc>
        <w:tc>
          <w:tcPr>
            <w:tcW w:w="1818"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37,176 (100)</w:t>
            </w:r>
          </w:p>
          <w:p w:rsidR="00860905" w:rsidRPr="00EC30BF" w:rsidRDefault="00860905" w:rsidP="00815213">
            <w:pPr>
              <w:spacing w:after="0" w:line="240" w:lineRule="auto"/>
              <w:rPr>
                <w:rFonts w:ascii="Arial" w:hAnsi="Arial" w:cs="Arial"/>
              </w:rPr>
            </w:pPr>
            <w:r w:rsidRPr="00EC30BF">
              <w:rPr>
                <w:rFonts w:ascii="Arial" w:hAnsi="Arial" w:cs="Arial"/>
              </w:rPr>
              <w:t>10,709 (28.8)</w:t>
            </w:r>
          </w:p>
          <w:p w:rsidR="00860905" w:rsidRPr="00EC30BF" w:rsidRDefault="00860905" w:rsidP="00815213">
            <w:pPr>
              <w:spacing w:after="0" w:line="240" w:lineRule="auto"/>
              <w:rPr>
                <w:rFonts w:ascii="Arial" w:hAnsi="Arial" w:cs="Arial"/>
              </w:rPr>
            </w:pPr>
            <w:r w:rsidRPr="00EC30BF">
              <w:rPr>
                <w:rFonts w:ascii="Arial" w:hAnsi="Arial" w:cs="Arial"/>
              </w:rPr>
              <w:t>5,398 (14.5)</w:t>
            </w:r>
          </w:p>
          <w:p w:rsidR="00860905" w:rsidRPr="00EC30BF" w:rsidRDefault="00860905" w:rsidP="00815213">
            <w:pPr>
              <w:spacing w:after="0" w:line="240" w:lineRule="auto"/>
              <w:rPr>
                <w:rFonts w:ascii="Arial" w:hAnsi="Arial" w:cs="Arial"/>
              </w:rPr>
            </w:pPr>
            <w:r w:rsidRPr="00EC30BF">
              <w:rPr>
                <w:rFonts w:ascii="Arial" w:hAnsi="Arial" w:cs="Arial"/>
              </w:rPr>
              <w:t>5,882 (15.8)</w:t>
            </w:r>
          </w:p>
          <w:p w:rsidR="00860905" w:rsidRPr="00EC30BF" w:rsidRDefault="00860905" w:rsidP="00815213">
            <w:pPr>
              <w:spacing w:after="0" w:line="240" w:lineRule="auto"/>
              <w:rPr>
                <w:rFonts w:ascii="Arial" w:hAnsi="Arial" w:cs="Arial"/>
              </w:rPr>
            </w:pPr>
            <w:r w:rsidRPr="00EC30BF">
              <w:rPr>
                <w:rFonts w:ascii="Arial" w:hAnsi="Arial" w:cs="Arial"/>
              </w:rPr>
              <w:t>8,300 (22.3)</w:t>
            </w:r>
          </w:p>
          <w:p w:rsidR="00860905" w:rsidRPr="00EC30BF" w:rsidRDefault="00860905" w:rsidP="00815213">
            <w:pPr>
              <w:spacing w:after="0" w:line="240" w:lineRule="auto"/>
              <w:rPr>
                <w:rFonts w:ascii="Arial" w:hAnsi="Arial" w:cs="Arial"/>
              </w:rPr>
            </w:pPr>
            <w:r w:rsidRPr="00EC30BF">
              <w:rPr>
                <w:rFonts w:ascii="Arial" w:hAnsi="Arial" w:cs="Arial"/>
              </w:rPr>
              <w:t>5,679 (15.3)</w:t>
            </w:r>
          </w:p>
          <w:p w:rsidR="00860905" w:rsidRPr="00EC30BF" w:rsidRDefault="00860905" w:rsidP="00815213">
            <w:pPr>
              <w:spacing w:after="0" w:line="240" w:lineRule="auto"/>
              <w:rPr>
                <w:rFonts w:ascii="Arial" w:hAnsi="Arial" w:cs="Arial"/>
              </w:rPr>
            </w:pPr>
            <w:r w:rsidRPr="00EC30BF">
              <w:rPr>
                <w:rFonts w:ascii="Arial" w:hAnsi="Arial" w:cs="Arial"/>
              </w:rPr>
              <w:t>1,199 (3.2)</w:t>
            </w:r>
          </w:p>
        </w:tc>
        <w:tc>
          <w:tcPr>
            <w:tcW w:w="1818"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2064 (100)</w:t>
            </w:r>
          </w:p>
          <w:p w:rsidR="00860905" w:rsidRPr="00EC30BF" w:rsidRDefault="00860905" w:rsidP="00815213">
            <w:pPr>
              <w:spacing w:after="0" w:line="240" w:lineRule="auto"/>
              <w:rPr>
                <w:rFonts w:ascii="Arial" w:hAnsi="Arial" w:cs="Arial"/>
              </w:rPr>
            </w:pPr>
            <w:r w:rsidRPr="00EC30BF">
              <w:rPr>
                <w:rFonts w:ascii="Arial" w:hAnsi="Arial" w:cs="Arial"/>
              </w:rPr>
              <w:t>418 (20.3)</w:t>
            </w:r>
          </w:p>
          <w:p w:rsidR="00860905" w:rsidRPr="00EC30BF" w:rsidRDefault="00860905" w:rsidP="00815213">
            <w:pPr>
              <w:spacing w:after="0" w:line="240" w:lineRule="auto"/>
              <w:rPr>
                <w:rFonts w:ascii="Arial" w:hAnsi="Arial" w:cs="Arial"/>
              </w:rPr>
            </w:pPr>
            <w:r w:rsidRPr="00EC30BF">
              <w:rPr>
                <w:rFonts w:ascii="Arial" w:hAnsi="Arial" w:cs="Arial"/>
              </w:rPr>
              <w:t>255 (12.4)</w:t>
            </w:r>
          </w:p>
          <w:p w:rsidR="00860905" w:rsidRPr="00EC30BF" w:rsidRDefault="00860905" w:rsidP="00815213">
            <w:pPr>
              <w:spacing w:after="0" w:line="240" w:lineRule="auto"/>
              <w:rPr>
                <w:rFonts w:ascii="Arial" w:hAnsi="Arial" w:cs="Arial"/>
              </w:rPr>
            </w:pPr>
            <w:r w:rsidRPr="00EC30BF">
              <w:rPr>
                <w:rFonts w:ascii="Arial" w:hAnsi="Arial" w:cs="Arial"/>
              </w:rPr>
              <w:t>301 (14.6)</w:t>
            </w:r>
          </w:p>
          <w:p w:rsidR="00860905" w:rsidRPr="00EC30BF" w:rsidRDefault="00860905" w:rsidP="00815213">
            <w:pPr>
              <w:spacing w:after="0" w:line="240" w:lineRule="auto"/>
              <w:rPr>
                <w:rFonts w:ascii="Arial" w:hAnsi="Arial" w:cs="Arial"/>
              </w:rPr>
            </w:pPr>
            <w:r w:rsidRPr="00EC30BF">
              <w:rPr>
                <w:rFonts w:ascii="Arial" w:hAnsi="Arial" w:cs="Arial"/>
              </w:rPr>
              <w:t>493 (23.9)</w:t>
            </w:r>
          </w:p>
          <w:p w:rsidR="00860905" w:rsidRPr="00EC30BF" w:rsidRDefault="00860905" w:rsidP="00815213">
            <w:pPr>
              <w:spacing w:after="0" w:line="240" w:lineRule="auto"/>
              <w:rPr>
                <w:rFonts w:ascii="Arial" w:hAnsi="Arial" w:cs="Arial"/>
              </w:rPr>
            </w:pPr>
            <w:r w:rsidRPr="00EC30BF">
              <w:rPr>
                <w:rFonts w:ascii="Arial" w:hAnsi="Arial" w:cs="Arial"/>
              </w:rPr>
              <w:t>324 (15.7)</w:t>
            </w:r>
          </w:p>
          <w:p w:rsidR="00860905" w:rsidRPr="00EC30BF" w:rsidRDefault="00860905" w:rsidP="00815213">
            <w:pPr>
              <w:spacing w:after="0" w:line="240" w:lineRule="auto"/>
              <w:rPr>
                <w:rFonts w:ascii="Arial" w:hAnsi="Arial" w:cs="Arial"/>
              </w:rPr>
            </w:pPr>
            <w:r w:rsidRPr="00EC30BF">
              <w:rPr>
                <w:rFonts w:ascii="Arial" w:hAnsi="Arial" w:cs="Arial"/>
              </w:rPr>
              <w:t>273 (13.2)</w:t>
            </w:r>
          </w:p>
        </w:tc>
        <w:tc>
          <w:tcPr>
            <w:tcW w:w="1819"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6462 (100)</w:t>
            </w:r>
          </w:p>
          <w:p w:rsidR="00860905" w:rsidRPr="00EC30BF" w:rsidRDefault="00860905" w:rsidP="00815213">
            <w:pPr>
              <w:spacing w:after="0" w:line="240" w:lineRule="auto"/>
              <w:rPr>
                <w:rFonts w:ascii="Arial" w:hAnsi="Arial" w:cs="Arial"/>
              </w:rPr>
            </w:pPr>
            <w:r w:rsidRPr="00EC30BF">
              <w:rPr>
                <w:rFonts w:ascii="Arial" w:hAnsi="Arial" w:cs="Arial"/>
              </w:rPr>
              <w:t>1532 (23.7)</w:t>
            </w:r>
          </w:p>
          <w:p w:rsidR="00860905" w:rsidRPr="00EC30BF" w:rsidRDefault="00860905" w:rsidP="00815213">
            <w:pPr>
              <w:spacing w:after="0" w:line="240" w:lineRule="auto"/>
              <w:rPr>
                <w:rFonts w:ascii="Arial" w:hAnsi="Arial" w:cs="Arial"/>
              </w:rPr>
            </w:pPr>
            <w:r w:rsidRPr="00EC30BF">
              <w:rPr>
                <w:rFonts w:ascii="Arial" w:hAnsi="Arial" w:cs="Arial"/>
              </w:rPr>
              <w:t>847 (13.1)</w:t>
            </w:r>
          </w:p>
          <w:p w:rsidR="00860905" w:rsidRPr="00EC30BF" w:rsidRDefault="00860905" w:rsidP="00815213">
            <w:pPr>
              <w:spacing w:after="0" w:line="240" w:lineRule="auto"/>
              <w:rPr>
                <w:rFonts w:ascii="Arial" w:hAnsi="Arial" w:cs="Arial"/>
              </w:rPr>
            </w:pPr>
            <w:r w:rsidRPr="00EC30BF">
              <w:rPr>
                <w:rFonts w:ascii="Arial" w:hAnsi="Arial" w:cs="Arial"/>
              </w:rPr>
              <w:t>1010 (15.6)</w:t>
            </w:r>
          </w:p>
          <w:p w:rsidR="00860905" w:rsidRPr="00EC30BF" w:rsidRDefault="00860905" w:rsidP="00815213">
            <w:pPr>
              <w:spacing w:after="0" w:line="240" w:lineRule="auto"/>
              <w:rPr>
                <w:rFonts w:ascii="Arial" w:hAnsi="Arial" w:cs="Arial"/>
              </w:rPr>
            </w:pPr>
            <w:r w:rsidRPr="00EC30BF">
              <w:rPr>
                <w:rFonts w:ascii="Arial" w:hAnsi="Arial" w:cs="Arial"/>
              </w:rPr>
              <w:t>1614 (25.0)</w:t>
            </w:r>
          </w:p>
          <w:p w:rsidR="00860905" w:rsidRPr="00EC30BF" w:rsidRDefault="00860905" w:rsidP="00815213">
            <w:pPr>
              <w:spacing w:after="0" w:line="240" w:lineRule="auto"/>
              <w:rPr>
                <w:rFonts w:ascii="Arial" w:hAnsi="Arial" w:cs="Arial"/>
              </w:rPr>
            </w:pPr>
            <w:r w:rsidRPr="00EC30BF">
              <w:rPr>
                <w:rFonts w:ascii="Arial" w:hAnsi="Arial" w:cs="Arial"/>
              </w:rPr>
              <w:t>1136 (17.6)</w:t>
            </w:r>
          </w:p>
          <w:p w:rsidR="00860905" w:rsidRPr="00EC30BF" w:rsidRDefault="00860905" w:rsidP="00815213">
            <w:pPr>
              <w:spacing w:after="0" w:line="240" w:lineRule="auto"/>
              <w:rPr>
                <w:rFonts w:ascii="Arial" w:hAnsi="Arial" w:cs="Arial"/>
              </w:rPr>
            </w:pPr>
            <w:r w:rsidRPr="00EC30BF">
              <w:rPr>
                <w:rFonts w:ascii="Arial" w:hAnsi="Arial" w:cs="Arial"/>
              </w:rPr>
              <w:t>323 (5.0)</w:t>
            </w:r>
          </w:p>
        </w:tc>
      </w:tr>
    </w:tbl>
    <w:p w:rsidR="00860905" w:rsidRPr="00EC30BF" w:rsidRDefault="00860905" w:rsidP="00860905">
      <w:pPr>
        <w:spacing w:line="240" w:lineRule="auto"/>
        <w:rPr>
          <w:rFonts w:ascii="Arial" w:hAnsi="Arial" w:cs="Arial"/>
        </w:rPr>
      </w:pPr>
    </w:p>
    <w:p w:rsidR="00860905" w:rsidRPr="00EC30BF" w:rsidRDefault="00860905" w:rsidP="00860905">
      <w:pPr>
        <w:pStyle w:val="Heading4"/>
        <w:spacing w:before="0" w:after="200" w:line="240" w:lineRule="auto"/>
        <w:ind w:firstLine="360"/>
        <w:rPr>
          <w:rFonts w:ascii="Arial" w:hAnsi="Arial" w:cs="Arial"/>
          <w:color w:val="auto"/>
        </w:rPr>
      </w:pPr>
      <w:r w:rsidRPr="00EC30BF">
        <w:rPr>
          <w:rFonts w:ascii="Arial" w:hAnsi="Arial" w:cs="Arial"/>
          <w:color w:val="auto"/>
        </w:rPr>
        <w:t>c. Trip Reason</w:t>
      </w:r>
    </w:p>
    <w:p w:rsidR="00860905" w:rsidRPr="00EC30BF" w:rsidRDefault="00860905" w:rsidP="00860905">
      <w:pPr>
        <w:spacing w:line="240" w:lineRule="auto"/>
        <w:ind w:left="360"/>
        <w:rPr>
          <w:rFonts w:ascii="Arial" w:hAnsi="Arial" w:cs="Arial"/>
        </w:rPr>
      </w:pPr>
      <w:r w:rsidRPr="00EC30BF">
        <w:rPr>
          <w:rFonts w:ascii="Arial" w:hAnsi="Arial" w:cs="Arial"/>
        </w:rPr>
        <w:t xml:space="preserve">Table 4 presents the reason for trip by the total population of users and by users age 65 and over. Of all trips, dialysis was a relatively common reason and slightly more notable for users in Oklahoma (nearly 40%). Nearly 11% (Delaware) and 8% (Oklahoma) of all trips were for mental health reasons. It is very rare for individuals age 65 years and older to use NEMT for mental health reasons (less than 1% for women and 2% for men). The majority of trips for Delaware older adults were for </w:t>
      </w:r>
      <w:r w:rsidRPr="00EC30BF">
        <w:rPr>
          <w:rFonts w:ascii="Arial" w:hAnsi="Arial" w:cs="Arial"/>
          <w:b/>
        </w:rPr>
        <w:t>dialysis</w:t>
      </w:r>
      <w:r w:rsidRPr="00EC30BF">
        <w:rPr>
          <w:rFonts w:ascii="Arial" w:hAnsi="Arial" w:cs="Arial"/>
        </w:rPr>
        <w:t>.  Of the 33,306 trips taken in by older women in 2010, 22,368 (67%) were for dialysis, while among older men 14,962 of 19,533 trips (76%) were for dialysis. Oklahoma has a notably lower proportion of trip</w:t>
      </w:r>
      <w:r>
        <w:rPr>
          <w:rFonts w:ascii="Arial" w:hAnsi="Arial" w:cs="Arial"/>
        </w:rPr>
        <w:t>s by older adults for dialysis.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9"/>
        <w:gridCol w:w="1811"/>
        <w:gridCol w:w="1811"/>
        <w:gridCol w:w="1811"/>
        <w:gridCol w:w="1811"/>
      </w:tblGrid>
      <w:tr w:rsidR="00860905" w:rsidRPr="00EC30BF" w:rsidTr="00815213">
        <w:trPr>
          <w:trHeight w:val="560"/>
          <w:jc w:val="center"/>
        </w:trPr>
        <w:tc>
          <w:tcPr>
            <w:tcW w:w="9403" w:type="dxa"/>
            <w:gridSpan w:val="5"/>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lastRenderedPageBreak/>
              <w:t>Table 4. Reason for Trip by Total population and Age 65+, Delaware and Oklahoma 2010</w:t>
            </w:r>
          </w:p>
        </w:tc>
      </w:tr>
      <w:tr w:rsidR="00860905" w:rsidRPr="00EC30BF" w:rsidTr="00815213">
        <w:trPr>
          <w:trHeight w:val="280"/>
          <w:jc w:val="center"/>
        </w:trPr>
        <w:tc>
          <w:tcPr>
            <w:tcW w:w="2159" w:type="dxa"/>
            <w:shd w:val="clear" w:color="auto" w:fill="D9D9D9"/>
          </w:tcPr>
          <w:p w:rsidR="00860905" w:rsidRPr="00EC30BF" w:rsidRDefault="00860905" w:rsidP="00815213">
            <w:pPr>
              <w:spacing w:after="0" w:line="240" w:lineRule="auto"/>
              <w:rPr>
                <w:rFonts w:ascii="Arial" w:hAnsi="Arial" w:cs="Arial"/>
              </w:rPr>
            </w:pPr>
          </w:p>
        </w:tc>
        <w:tc>
          <w:tcPr>
            <w:tcW w:w="3622" w:type="dxa"/>
            <w:gridSpan w:val="2"/>
          </w:tcPr>
          <w:p w:rsidR="00860905" w:rsidRPr="00EC30BF" w:rsidRDefault="00860905" w:rsidP="00815213">
            <w:pPr>
              <w:spacing w:after="0" w:line="240" w:lineRule="auto"/>
              <w:rPr>
                <w:rFonts w:ascii="Arial" w:hAnsi="Arial" w:cs="Arial"/>
                <w:b/>
              </w:rPr>
            </w:pPr>
            <w:r w:rsidRPr="00EC30BF">
              <w:rPr>
                <w:rFonts w:ascii="Arial" w:hAnsi="Arial" w:cs="Arial"/>
                <w:b/>
              </w:rPr>
              <w:t>Total Population</w:t>
            </w:r>
          </w:p>
        </w:tc>
        <w:tc>
          <w:tcPr>
            <w:tcW w:w="3622" w:type="dxa"/>
            <w:gridSpan w:val="2"/>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Population 65+</w:t>
            </w:r>
          </w:p>
        </w:tc>
      </w:tr>
      <w:tr w:rsidR="00860905" w:rsidRPr="00EC30BF" w:rsidTr="00815213">
        <w:trPr>
          <w:trHeight w:val="840"/>
          <w:jc w:val="center"/>
        </w:trPr>
        <w:tc>
          <w:tcPr>
            <w:tcW w:w="2159" w:type="dxa"/>
            <w:shd w:val="clear" w:color="auto" w:fill="D9D9D9"/>
          </w:tcPr>
          <w:p w:rsidR="00860905" w:rsidRPr="00EC30BF" w:rsidRDefault="00860905" w:rsidP="00815213">
            <w:pPr>
              <w:spacing w:after="0" w:line="240" w:lineRule="auto"/>
              <w:rPr>
                <w:rFonts w:ascii="Arial" w:hAnsi="Arial" w:cs="Arial"/>
              </w:rPr>
            </w:pPr>
          </w:p>
        </w:tc>
        <w:tc>
          <w:tcPr>
            <w:tcW w:w="1811" w:type="dxa"/>
          </w:tcPr>
          <w:p w:rsidR="00860905" w:rsidRPr="00EC30BF" w:rsidRDefault="00860905" w:rsidP="00815213">
            <w:pPr>
              <w:spacing w:after="0" w:line="240" w:lineRule="auto"/>
              <w:rPr>
                <w:rFonts w:ascii="Arial" w:hAnsi="Arial" w:cs="Arial"/>
              </w:rPr>
            </w:pPr>
            <w:r w:rsidRPr="00EC30BF">
              <w:rPr>
                <w:rFonts w:ascii="Arial" w:hAnsi="Arial" w:cs="Arial"/>
              </w:rPr>
              <w:t xml:space="preserve">Total users DE </w:t>
            </w:r>
          </w:p>
          <w:p w:rsidR="00860905" w:rsidRPr="00EC30BF" w:rsidRDefault="00860905" w:rsidP="00815213">
            <w:pPr>
              <w:spacing w:after="0" w:line="240" w:lineRule="auto"/>
              <w:rPr>
                <w:rFonts w:ascii="Arial" w:hAnsi="Arial" w:cs="Arial"/>
                <w:b/>
              </w:rPr>
            </w:pPr>
            <w:r w:rsidRPr="00EC30BF">
              <w:rPr>
                <w:rFonts w:ascii="Arial" w:hAnsi="Arial" w:cs="Arial"/>
              </w:rPr>
              <w:t>n (%</w:t>
            </w:r>
            <w:r w:rsidRPr="00EC30BF">
              <w:rPr>
                <w:rFonts w:ascii="Arial" w:hAnsi="Arial" w:cs="Arial"/>
                <w:b/>
              </w:rPr>
              <w:t>)</w:t>
            </w:r>
          </w:p>
        </w:tc>
        <w:tc>
          <w:tcPr>
            <w:tcW w:w="1811" w:type="dxa"/>
          </w:tcPr>
          <w:p w:rsidR="00860905" w:rsidRPr="00EC30BF" w:rsidRDefault="00860905" w:rsidP="00815213">
            <w:pPr>
              <w:spacing w:after="0" w:line="240" w:lineRule="auto"/>
              <w:rPr>
                <w:rFonts w:ascii="Arial" w:hAnsi="Arial" w:cs="Arial"/>
              </w:rPr>
            </w:pPr>
            <w:r w:rsidRPr="00EC30BF">
              <w:rPr>
                <w:rFonts w:ascii="Arial" w:hAnsi="Arial" w:cs="Arial"/>
              </w:rPr>
              <w:t>Total users OK</w:t>
            </w:r>
          </w:p>
          <w:p w:rsidR="00860905" w:rsidRPr="00EC30BF" w:rsidRDefault="00860905" w:rsidP="00815213">
            <w:pPr>
              <w:spacing w:after="0" w:line="240" w:lineRule="auto"/>
              <w:rPr>
                <w:rFonts w:ascii="Arial" w:hAnsi="Arial" w:cs="Arial"/>
              </w:rPr>
            </w:pPr>
            <w:r w:rsidRPr="00EC30BF">
              <w:rPr>
                <w:rFonts w:ascii="Arial" w:hAnsi="Arial" w:cs="Arial"/>
              </w:rPr>
              <w:t>n (%)</w:t>
            </w:r>
          </w:p>
        </w:tc>
        <w:tc>
          <w:tcPr>
            <w:tcW w:w="1811"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Total users DE</w:t>
            </w:r>
          </w:p>
          <w:p w:rsidR="00860905" w:rsidRPr="00EC30BF" w:rsidRDefault="00860905" w:rsidP="00815213">
            <w:pPr>
              <w:spacing w:after="0" w:line="240" w:lineRule="auto"/>
              <w:rPr>
                <w:rFonts w:ascii="Arial" w:hAnsi="Arial" w:cs="Arial"/>
              </w:rPr>
            </w:pPr>
            <w:r w:rsidRPr="00EC30BF">
              <w:rPr>
                <w:rFonts w:ascii="Arial" w:hAnsi="Arial" w:cs="Arial"/>
              </w:rPr>
              <w:t xml:space="preserve">Age 65+ </w:t>
            </w:r>
          </w:p>
          <w:p w:rsidR="00860905" w:rsidRPr="00EC30BF" w:rsidRDefault="00860905" w:rsidP="00815213">
            <w:pPr>
              <w:spacing w:after="0" w:line="240" w:lineRule="auto"/>
              <w:rPr>
                <w:rFonts w:ascii="Arial" w:hAnsi="Arial" w:cs="Arial"/>
              </w:rPr>
            </w:pPr>
            <w:r w:rsidRPr="00EC30BF">
              <w:rPr>
                <w:rFonts w:ascii="Arial" w:hAnsi="Arial" w:cs="Arial"/>
              </w:rPr>
              <w:t>n (%)</w:t>
            </w:r>
          </w:p>
        </w:tc>
        <w:tc>
          <w:tcPr>
            <w:tcW w:w="1811"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Total users OK</w:t>
            </w:r>
          </w:p>
          <w:p w:rsidR="00860905" w:rsidRPr="00EC30BF" w:rsidRDefault="00860905" w:rsidP="00815213">
            <w:pPr>
              <w:spacing w:after="0" w:line="240" w:lineRule="auto"/>
              <w:rPr>
                <w:rFonts w:ascii="Arial" w:hAnsi="Arial" w:cs="Arial"/>
              </w:rPr>
            </w:pPr>
            <w:r w:rsidRPr="00EC30BF">
              <w:rPr>
                <w:rFonts w:ascii="Arial" w:hAnsi="Arial" w:cs="Arial"/>
              </w:rPr>
              <w:t>Age 65+</w:t>
            </w:r>
          </w:p>
          <w:p w:rsidR="00860905" w:rsidRPr="00EC30BF" w:rsidRDefault="00860905" w:rsidP="00815213">
            <w:pPr>
              <w:spacing w:after="0" w:line="240" w:lineRule="auto"/>
              <w:rPr>
                <w:rFonts w:ascii="Arial" w:hAnsi="Arial" w:cs="Arial"/>
              </w:rPr>
            </w:pPr>
            <w:r w:rsidRPr="00EC30BF">
              <w:rPr>
                <w:rFonts w:ascii="Arial" w:hAnsi="Arial" w:cs="Arial"/>
              </w:rPr>
              <w:t>n (%)</w:t>
            </w:r>
          </w:p>
        </w:tc>
      </w:tr>
      <w:tr w:rsidR="00860905" w:rsidRPr="00EC30BF" w:rsidTr="00815213">
        <w:trPr>
          <w:trHeight w:val="1417"/>
          <w:jc w:val="center"/>
        </w:trPr>
        <w:tc>
          <w:tcPr>
            <w:tcW w:w="2159" w:type="dxa"/>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Reason for Trips</w:t>
            </w:r>
          </w:p>
          <w:p w:rsidR="00860905" w:rsidRPr="00EC30BF" w:rsidRDefault="00860905" w:rsidP="00815213">
            <w:pPr>
              <w:spacing w:after="0" w:line="240" w:lineRule="auto"/>
              <w:rPr>
                <w:rFonts w:ascii="Arial" w:hAnsi="Arial" w:cs="Arial"/>
              </w:rPr>
            </w:pPr>
            <w:r w:rsidRPr="00EC30BF">
              <w:rPr>
                <w:rFonts w:ascii="Arial" w:hAnsi="Arial" w:cs="Arial"/>
              </w:rPr>
              <w:t>Total</w:t>
            </w:r>
          </w:p>
          <w:p w:rsidR="00860905" w:rsidRPr="00EC30BF" w:rsidRDefault="00860905" w:rsidP="00815213">
            <w:pPr>
              <w:spacing w:after="0" w:line="240" w:lineRule="auto"/>
              <w:rPr>
                <w:rFonts w:ascii="Arial" w:hAnsi="Arial" w:cs="Arial"/>
              </w:rPr>
            </w:pPr>
            <w:r w:rsidRPr="00EC30BF">
              <w:rPr>
                <w:rFonts w:ascii="Arial" w:hAnsi="Arial" w:cs="Arial"/>
              </w:rPr>
              <w:t>Dialysis</w:t>
            </w:r>
          </w:p>
          <w:p w:rsidR="00860905" w:rsidRPr="00EC30BF" w:rsidRDefault="00860905" w:rsidP="00815213">
            <w:pPr>
              <w:spacing w:after="0" w:line="240" w:lineRule="auto"/>
              <w:rPr>
                <w:rFonts w:ascii="Arial" w:hAnsi="Arial" w:cs="Arial"/>
              </w:rPr>
            </w:pPr>
            <w:r w:rsidRPr="00EC30BF">
              <w:rPr>
                <w:rFonts w:ascii="Arial" w:hAnsi="Arial" w:cs="Arial"/>
              </w:rPr>
              <w:t>Mental Health</w:t>
            </w:r>
          </w:p>
          <w:p w:rsidR="00860905" w:rsidRPr="00EC30BF" w:rsidRDefault="00860905" w:rsidP="00815213">
            <w:pPr>
              <w:spacing w:after="0" w:line="240" w:lineRule="auto"/>
              <w:rPr>
                <w:rFonts w:ascii="Arial" w:hAnsi="Arial" w:cs="Arial"/>
              </w:rPr>
            </w:pPr>
            <w:r w:rsidRPr="00EC30BF">
              <w:rPr>
                <w:rFonts w:ascii="Arial" w:hAnsi="Arial" w:cs="Arial"/>
              </w:rPr>
              <w:t>Other</w:t>
            </w:r>
          </w:p>
        </w:tc>
        <w:tc>
          <w:tcPr>
            <w:tcW w:w="1811"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339,778 (100)</w:t>
            </w:r>
          </w:p>
          <w:p w:rsidR="00860905" w:rsidRPr="00EC30BF" w:rsidRDefault="00860905" w:rsidP="00815213">
            <w:pPr>
              <w:spacing w:after="0" w:line="240" w:lineRule="auto"/>
              <w:rPr>
                <w:rFonts w:ascii="Arial" w:hAnsi="Arial" w:cs="Arial"/>
              </w:rPr>
            </w:pPr>
            <w:r w:rsidRPr="00EC30BF">
              <w:rPr>
                <w:rFonts w:ascii="Arial" w:hAnsi="Arial" w:cs="Arial"/>
              </w:rPr>
              <w:t>96,215 (28.3)</w:t>
            </w:r>
          </w:p>
          <w:p w:rsidR="00860905" w:rsidRPr="00EC30BF" w:rsidRDefault="00860905" w:rsidP="00815213">
            <w:pPr>
              <w:spacing w:after="0" w:line="240" w:lineRule="auto"/>
              <w:rPr>
                <w:rFonts w:ascii="Arial" w:hAnsi="Arial" w:cs="Arial"/>
              </w:rPr>
            </w:pPr>
            <w:r w:rsidRPr="00EC30BF">
              <w:rPr>
                <w:rFonts w:ascii="Arial" w:hAnsi="Arial" w:cs="Arial"/>
              </w:rPr>
              <w:t>36,163 (10.6)</w:t>
            </w:r>
          </w:p>
          <w:p w:rsidR="00860905" w:rsidRPr="00EC30BF" w:rsidRDefault="00860905" w:rsidP="00815213">
            <w:pPr>
              <w:spacing w:after="0" w:line="240" w:lineRule="auto"/>
              <w:rPr>
                <w:rFonts w:ascii="Arial" w:hAnsi="Arial" w:cs="Arial"/>
              </w:rPr>
            </w:pPr>
            <w:r w:rsidRPr="00EC30BF">
              <w:rPr>
                <w:rFonts w:ascii="Arial" w:hAnsi="Arial" w:cs="Arial"/>
              </w:rPr>
              <w:t>207,400 (61.0)</w:t>
            </w:r>
          </w:p>
        </w:tc>
        <w:tc>
          <w:tcPr>
            <w:tcW w:w="1811"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420,047 (100)</w:t>
            </w:r>
          </w:p>
          <w:p w:rsidR="00860905" w:rsidRPr="00EC30BF" w:rsidRDefault="00860905" w:rsidP="00815213">
            <w:pPr>
              <w:spacing w:after="0" w:line="240" w:lineRule="auto"/>
              <w:rPr>
                <w:rFonts w:ascii="Arial" w:hAnsi="Arial" w:cs="Arial"/>
              </w:rPr>
            </w:pPr>
            <w:r w:rsidRPr="00EC30BF">
              <w:rPr>
                <w:rFonts w:ascii="Arial" w:hAnsi="Arial" w:cs="Arial"/>
              </w:rPr>
              <w:t>167,299 (39.8)</w:t>
            </w:r>
          </w:p>
          <w:p w:rsidR="00860905" w:rsidRPr="00EC30BF" w:rsidRDefault="00860905" w:rsidP="00815213">
            <w:pPr>
              <w:spacing w:after="0" w:line="240" w:lineRule="auto"/>
              <w:rPr>
                <w:rFonts w:ascii="Arial" w:hAnsi="Arial" w:cs="Arial"/>
              </w:rPr>
            </w:pPr>
            <w:r w:rsidRPr="00EC30BF">
              <w:rPr>
                <w:rFonts w:ascii="Arial" w:hAnsi="Arial" w:cs="Arial"/>
              </w:rPr>
              <w:t>32,763 (7.8)</w:t>
            </w:r>
          </w:p>
          <w:p w:rsidR="00860905" w:rsidRPr="00EC30BF" w:rsidRDefault="00860905" w:rsidP="00815213">
            <w:pPr>
              <w:spacing w:after="0" w:line="240" w:lineRule="auto"/>
              <w:rPr>
                <w:rFonts w:ascii="Arial" w:hAnsi="Arial" w:cs="Arial"/>
              </w:rPr>
            </w:pPr>
            <w:r w:rsidRPr="00EC30BF">
              <w:rPr>
                <w:rFonts w:ascii="Arial" w:hAnsi="Arial" w:cs="Arial"/>
              </w:rPr>
              <w:t>219,685 (52.4)</w:t>
            </w:r>
          </w:p>
        </w:tc>
        <w:tc>
          <w:tcPr>
            <w:tcW w:w="1811"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54,164 (100)</w:t>
            </w:r>
          </w:p>
          <w:p w:rsidR="00860905" w:rsidRPr="00EC30BF" w:rsidRDefault="00860905" w:rsidP="00815213">
            <w:pPr>
              <w:spacing w:after="0" w:line="240" w:lineRule="auto"/>
              <w:rPr>
                <w:rFonts w:ascii="Arial" w:hAnsi="Arial" w:cs="Arial"/>
              </w:rPr>
            </w:pPr>
            <w:r w:rsidRPr="00EC30BF">
              <w:rPr>
                <w:rFonts w:ascii="Arial" w:hAnsi="Arial" w:cs="Arial"/>
              </w:rPr>
              <w:t>38,449 (71.0)</w:t>
            </w:r>
          </w:p>
          <w:p w:rsidR="00860905" w:rsidRPr="00EC30BF" w:rsidRDefault="00860905" w:rsidP="00815213">
            <w:pPr>
              <w:spacing w:after="0" w:line="240" w:lineRule="auto"/>
              <w:rPr>
                <w:rFonts w:ascii="Arial" w:hAnsi="Arial" w:cs="Arial"/>
              </w:rPr>
            </w:pPr>
            <w:r w:rsidRPr="00EC30BF">
              <w:rPr>
                <w:rFonts w:ascii="Arial" w:hAnsi="Arial" w:cs="Arial"/>
              </w:rPr>
              <w:t>390 (0.7)</w:t>
            </w:r>
          </w:p>
          <w:p w:rsidR="00860905" w:rsidRPr="00EC30BF" w:rsidRDefault="00860905" w:rsidP="00815213">
            <w:pPr>
              <w:spacing w:after="0" w:line="240" w:lineRule="auto"/>
              <w:rPr>
                <w:rFonts w:ascii="Arial" w:hAnsi="Arial" w:cs="Arial"/>
              </w:rPr>
            </w:pPr>
            <w:r w:rsidRPr="00EC30BF">
              <w:rPr>
                <w:rFonts w:ascii="Arial" w:hAnsi="Arial" w:cs="Arial"/>
              </w:rPr>
              <w:t>15,325 (28.3)</w:t>
            </w:r>
          </w:p>
        </w:tc>
        <w:tc>
          <w:tcPr>
            <w:tcW w:w="1811"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93,826 (100)</w:t>
            </w:r>
          </w:p>
          <w:p w:rsidR="00860905" w:rsidRPr="00EC30BF" w:rsidRDefault="00860905" w:rsidP="00815213">
            <w:pPr>
              <w:spacing w:after="0" w:line="240" w:lineRule="auto"/>
              <w:rPr>
                <w:rFonts w:ascii="Arial" w:hAnsi="Arial" w:cs="Arial"/>
              </w:rPr>
            </w:pPr>
            <w:r w:rsidRPr="00EC30BF">
              <w:rPr>
                <w:rFonts w:ascii="Arial" w:hAnsi="Arial" w:cs="Arial"/>
              </w:rPr>
              <w:t>46,924 (50.0)</w:t>
            </w:r>
          </w:p>
          <w:p w:rsidR="00860905" w:rsidRPr="00EC30BF" w:rsidRDefault="00860905" w:rsidP="00815213">
            <w:pPr>
              <w:spacing w:after="0" w:line="240" w:lineRule="auto"/>
              <w:rPr>
                <w:rFonts w:ascii="Arial" w:hAnsi="Arial" w:cs="Arial"/>
              </w:rPr>
            </w:pPr>
            <w:r w:rsidRPr="00EC30BF">
              <w:rPr>
                <w:rFonts w:ascii="Arial" w:hAnsi="Arial" w:cs="Arial"/>
              </w:rPr>
              <w:t>1082 (1.2)</w:t>
            </w:r>
          </w:p>
          <w:p w:rsidR="00860905" w:rsidRPr="00EC30BF" w:rsidRDefault="00860905" w:rsidP="00815213">
            <w:pPr>
              <w:spacing w:after="0" w:line="240" w:lineRule="auto"/>
              <w:rPr>
                <w:rFonts w:ascii="Arial" w:hAnsi="Arial" w:cs="Arial"/>
              </w:rPr>
            </w:pPr>
            <w:r w:rsidRPr="00EC30BF">
              <w:rPr>
                <w:rFonts w:ascii="Arial" w:hAnsi="Arial" w:cs="Arial"/>
              </w:rPr>
              <w:t>45,820 (48.8)</w:t>
            </w:r>
          </w:p>
        </w:tc>
      </w:tr>
    </w:tbl>
    <w:p w:rsidR="00860905" w:rsidRDefault="00860905" w:rsidP="00860905">
      <w:pPr>
        <w:pStyle w:val="Heading4"/>
        <w:spacing w:before="0" w:after="200" w:line="240" w:lineRule="auto"/>
        <w:ind w:firstLine="360"/>
        <w:rPr>
          <w:rFonts w:ascii="Arial" w:hAnsi="Arial" w:cs="Arial"/>
          <w:color w:val="auto"/>
        </w:rPr>
      </w:pPr>
    </w:p>
    <w:p w:rsidR="00860905" w:rsidRPr="00492B6F" w:rsidRDefault="00860905" w:rsidP="00860905">
      <w:pPr>
        <w:rPr>
          <w:rFonts w:ascii="Arial" w:hAnsi="Arial" w:cs="Arial"/>
          <w:b/>
        </w:rPr>
      </w:pPr>
      <w:r w:rsidRPr="00492B6F">
        <w:rPr>
          <w:rFonts w:ascii="Arial" w:hAnsi="Arial" w:cs="Arial"/>
          <w:b/>
        </w:rPr>
        <w:t>Page 10</w:t>
      </w:r>
    </w:p>
    <w:p w:rsidR="00860905" w:rsidRPr="00492B6F" w:rsidRDefault="00860905" w:rsidP="00860905">
      <w:pPr>
        <w:pStyle w:val="Heading4"/>
        <w:spacing w:before="0" w:after="200" w:line="240" w:lineRule="auto"/>
        <w:ind w:firstLine="360"/>
        <w:rPr>
          <w:rFonts w:ascii="Arial" w:hAnsi="Arial" w:cs="Arial"/>
          <w:color w:val="auto"/>
        </w:rPr>
      </w:pPr>
      <w:r w:rsidRPr="00492B6F">
        <w:rPr>
          <w:rFonts w:ascii="Arial" w:hAnsi="Arial" w:cs="Arial"/>
          <w:color w:val="auto"/>
        </w:rPr>
        <w:t>d. Trips Cancelled</w:t>
      </w:r>
    </w:p>
    <w:p w:rsidR="00860905" w:rsidRPr="00EC30BF" w:rsidRDefault="00860905" w:rsidP="00860905">
      <w:pPr>
        <w:spacing w:line="240" w:lineRule="auto"/>
        <w:ind w:left="360"/>
        <w:rPr>
          <w:rFonts w:ascii="Arial" w:hAnsi="Arial" w:cs="Arial"/>
        </w:rPr>
      </w:pPr>
      <w:r w:rsidRPr="00492B6F">
        <w:rPr>
          <w:rFonts w:ascii="Arial" w:hAnsi="Arial" w:cs="Arial"/>
        </w:rPr>
        <w:t>Cancellation codes were re-coded (from 51 codes) to better identify actual cancellation (e.g., cancelled</w:t>
      </w:r>
      <w:r w:rsidRPr="00EC30BF">
        <w:rPr>
          <w:rFonts w:ascii="Arial" w:hAnsi="Arial" w:cs="Arial"/>
        </w:rPr>
        <w:t xml:space="preserve"> versus received alternative transportation/appointment rescheduled) and cancellations by source (e.g., cancelled by client versus other).  Table 5 shows cancellation status for 2-leg trips for the total population and for the population age 65 and over.  For both states, approximately 18% of trips involved cancellations.  In Delaware, cancellations tended to be more common among younger members (30% under age 18, 17% age 18-64, 11% age 65-74, and 13% age 75+).</w:t>
      </w:r>
    </w:p>
    <w:p w:rsidR="00860905" w:rsidRPr="00EC30BF" w:rsidRDefault="00860905" w:rsidP="00860905">
      <w:pPr>
        <w:spacing w:line="240" w:lineRule="auto"/>
        <w:contextualSpacing/>
        <w:rPr>
          <w:rFonts w:ascii="Arial" w:hAnsi="Arial" w:cs="Arial"/>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6"/>
        <w:gridCol w:w="1795"/>
        <w:gridCol w:w="2079"/>
        <w:gridCol w:w="1890"/>
        <w:gridCol w:w="1942"/>
      </w:tblGrid>
      <w:tr w:rsidR="00860905" w:rsidRPr="00EC30BF" w:rsidTr="00815213">
        <w:trPr>
          <w:trHeight w:val="389"/>
          <w:jc w:val="center"/>
        </w:trPr>
        <w:tc>
          <w:tcPr>
            <w:tcW w:w="10152" w:type="dxa"/>
            <w:gridSpan w:val="5"/>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Table 5. Cancellation status for 2-Leg trips for Total and Age 65+, Delaware and Oklahoma LogistiCare 2010</w:t>
            </w:r>
          </w:p>
        </w:tc>
      </w:tr>
      <w:tr w:rsidR="00860905" w:rsidRPr="00EC30BF" w:rsidTr="00815213">
        <w:trPr>
          <w:trHeight w:val="194"/>
          <w:jc w:val="center"/>
        </w:trPr>
        <w:tc>
          <w:tcPr>
            <w:tcW w:w="2446" w:type="dxa"/>
            <w:shd w:val="clear" w:color="auto" w:fill="D9D9D9"/>
          </w:tcPr>
          <w:p w:rsidR="00860905" w:rsidRPr="00EC30BF" w:rsidRDefault="00860905" w:rsidP="00815213">
            <w:pPr>
              <w:spacing w:after="0" w:line="240" w:lineRule="auto"/>
              <w:rPr>
                <w:rFonts w:ascii="Arial" w:hAnsi="Arial" w:cs="Arial"/>
              </w:rPr>
            </w:pPr>
          </w:p>
        </w:tc>
        <w:tc>
          <w:tcPr>
            <w:tcW w:w="3874" w:type="dxa"/>
            <w:gridSpan w:val="2"/>
          </w:tcPr>
          <w:p w:rsidR="00860905" w:rsidRPr="00EC30BF" w:rsidRDefault="00860905" w:rsidP="00815213">
            <w:pPr>
              <w:spacing w:after="0" w:line="240" w:lineRule="auto"/>
              <w:rPr>
                <w:rFonts w:ascii="Arial" w:hAnsi="Arial" w:cs="Arial"/>
                <w:b/>
              </w:rPr>
            </w:pPr>
            <w:r w:rsidRPr="00EC30BF">
              <w:rPr>
                <w:rFonts w:ascii="Arial" w:hAnsi="Arial" w:cs="Arial"/>
                <w:b/>
              </w:rPr>
              <w:t>Total Population</w:t>
            </w:r>
          </w:p>
        </w:tc>
        <w:tc>
          <w:tcPr>
            <w:tcW w:w="3832" w:type="dxa"/>
            <w:gridSpan w:val="2"/>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Population 65+</w:t>
            </w:r>
          </w:p>
        </w:tc>
      </w:tr>
      <w:tr w:rsidR="00860905" w:rsidRPr="00EC30BF" w:rsidTr="00815213">
        <w:trPr>
          <w:trHeight w:val="584"/>
          <w:jc w:val="center"/>
        </w:trPr>
        <w:tc>
          <w:tcPr>
            <w:tcW w:w="2446" w:type="dxa"/>
            <w:shd w:val="clear" w:color="auto" w:fill="D9D9D9"/>
          </w:tcPr>
          <w:p w:rsidR="00860905" w:rsidRPr="00EC30BF" w:rsidRDefault="00860905" w:rsidP="00815213">
            <w:pPr>
              <w:spacing w:after="0" w:line="240" w:lineRule="auto"/>
              <w:rPr>
                <w:rFonts w:ascii="Arial" w:hAnsi="Arial" w:cs="Arial"/>
              </w:rPr>
            </w:pPr>
          </w:p>
        </w:tc>
        <w:tc>
          <w:tcPr>
            <w:tcW w:w="1795" w:type="dxa"/>
          </w:tcPr>
          <w:p w:rsidR="00860905" w:rsidRPr="00EC30BF" w:rsidRDefault="00860905" w:rsidP="00815213">
            <w:pPr>
              <w:spacing w:after="0" w:line="240" w:lineRule="auto"/>
              <w:rPr>
                <w:rFonts w:ascii="Arial" w:hAnsi="Arial" w:cs="Arial"/>
              </w:rPr>
            </w:pPr>
            <w:r w:rsidRPr="00EC30BF">
              <w:rPr>
                <w:rFonts w:ascii="Arial" w:hAnsi="Arial" w:cs="Arial"/>
              </w:rPr>
              <w:t xml:space="preserve">Total users DE </w:t>
            </w:r>
          </w:p>
          <w:p w:rsidR="00860905" w:rsidRPr="00EC30BF" w:rsidRDefault="00860905" w:rsidP="00815213">
            <w:pPr>
              <w:spacing w:after="0" w:line="240" w:lineRule="auto"/>
              <w:rPr>
                <w:rFonts w:ascii="Arial" w:hAnsi="Arial" w:cs="Arial"/>
              </w:rPr>
            </w:pPr>
            <w:r w:rsidRPr="00EC30BF">
              <w:rPr>
                <w:rFonts w:ascii="Arial" w:hAnsi="Arial" w:cs="Arial"/>
              </w:rPr>
              <w:t>n (%)</w:t>
            </w:r>
          </w:p>
        </w:tc>
        <w:tc>
          <w:tcPr>
            <w:tcW w:w="2079" w:type="dxa"/>
          </w:tcPr>
          <w:p w:rsidR="00860905" w:rsidRPr="00EC30BF" w:rsidRDefault="00860905" w:rsidP="00815213">
            <w:pPr>
              <w:spacing w:after="0" w:line="240" w:lineRule="auto"/>
              <w:rPr>
                <w:rFonts w:ascii="Arial" w:hAnsi="Arial" w:cs="Arial"/>
              </w:rPr>
            </w:pPr>
            <w:r w:rsidRPr="00EC30BF">
              <w:rPr>
                <w:rFonts w:ascii="Arial" w:hAnsi="Arial" w:cs="Arial"/>
              </w:rPr>
              <w:t>Total users OK</w:t>
            </w:r>
          </w:p>
          <w:p w:rsidR="00860905" w:rsidRPr="00EC30BF" w:rsidRDefault="00860905" w:rsidP="00815213">
            <w:pPr>
              <w:spacing w:after="0" w:line="240" w:lineRule="auto"/>
              <w:rPr>
                <w:rFonts w:ascii="Arial" w:hAnsi="Arial" w:cs="Arial"/>
              </w:rPr>
            </w:pPr>
            <w:r w:rsidRPr="00EC30BF">
              <w:rPr>
                <w:rFonts w:ascii="Arial" w:hAnsi="Arial" w:cs="Arial"/>
              </w:rPr>
              <w:t>n (%)</w:t>
            </w:r>
          </w:p>
        </w:tc>
        <w:tc>
          <w:tcPr>
            <w:tcW w:w="1890"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Total users DE</w:t>
            </w:r>
          </w:p>
          <w:p w:rsidR="00860905" w:rsidRPr="00EC30BF" w:rsidRDefault="00860905" w:rsidP="00815213">
            <w:pPr>
              <w:spacing w:after="0" w:line="240" w:lineRule="auto"/>
              <w:rPr>
                <w:rFonts w:ascii="Arial" w:hAnsi="Arial" w:cs="Arial"/>
              </w:rPr>
            </w:pPr>
            <w:r w:rsidRPr="00EC30BF">
              <w:rPr>
                <w:rFonts w:ascii="Arial" w:hAnsi="Arial" w:cs="Arial"/>
              </w:rPr>
              <w:t xml:space="preserve">Age 65+ </w:t>
            </w:r>
          </w:p>
          <w:p w:rsidR="00860905" w:rsidRPr="00EC30BF" w:rsidRDefault="00860905" w:rsidP="00815213">
            <w:pPr>
              <w:spacing w:after="0" w:line="240" w:lineRule="auto"/>
              <w:rPr>
                <w:rFonts w:ascii="Arial" w:hAnsi="Arial" w:cs="Arial"/>
              </w:rPr>
            </w:pPr>
            <w:r w:rsidRPr="00EC30BF">
              <w:rPr>
                <w:rFonts w:ascii="Arial" w:hAnsi="Arial" w:cs="Arial"/>
              </w:rPr>
              <w:t>n (%)</w:t>
            </w:r>
          </w:p>
        </w:tc>
        <w:tc>
          <w:tcPr>
            <w:tcW w:w="1942"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Total users OK</w:t>
            </w:r>
          </w:p>
          <w:p w:rsidR="00860905" w:rsidRPr="00EC30BF" w:rsidRDefault="00860905" w:rsidP="00815213">
            <w:pPr>
              <w:spacing w:after="0" w:line="240" w:lineRule="auto"/>
              <w:rPr>
                <w:rFonts w:ascii="Arial" w:hAnsi="Arial" w:cs="Arial"/>
              </w:rPr>
            </w:pPr>
            <w:r w:rsidRPr="00EC30BF">
              <w:rPr>
                <w:rFonts w:ascii="Arial" w:hAnsi="Arial" w:cs="Arial"/>
              </w:rPr>
              <w:t>Age 65+</w:t>
            </w:r>
          </w:p>
          <w:p w:rsidR="00860905" w:rsidRPr="00EC30BF" w:rsidRDefault="00860905" w:rsidP="00815213">
            <w:pPr>
              <w:spacing w:after="0" w:line="240" w:lineRule="auto"/>
              <w:rPr>
                <w:rFonts w:ascii="Arial" w:hAnsi="Arial" w:cs="Arial"/>
              </w:rPr>
            </w:pPr>
            <w:r w:rsidRPr="00EC30BF">
              <w:rPr>
                <w:rFonts w:ascii="Arial" w:hAnsi="Arial" w:cs="Arial"/>
              </w:rPr>
              <w:t>n (%)</w:t>
            </w:r>
          </w:p>
        </w:tc>
      </w:tr>
      <w:tr w:rsidR="00860905" w:rsidRPr="00EC30BF" w:rsidTr="00815213">
        <w:trPr>
          <w:trHeight w:val="1180"/>
          <w:jc w:val="center"/>
        </w:trPr>
        <w:tc>
          <w:tcPr>
            <w:tcW w:w="2446" w:type="dxa"/>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Cancellation Status</w:t>
            </w:r>
          </w:p>
          <w:p w:rsidR="00860905" w:rsidRPr="00EC30BF" w:rsidRDefault="00860905" w:rsidP="00815213">
            <w:pPr>
              <w:spacing w:after="0" w:line="240" w:lineRule="auto"/>
              <w:rPr>
                <w:rFonts w:ascii="Arial" w:hAnsi="Arial" w:cs="Arial"/>
              </w:rPr>
            </w:pPr>
            <w:r w:rsidRPr="00EC30BF">
              <w:rPr>
                <w:rFonts w:ascii="Arial" w:hAnsi="Arial" w:cs="Arial"/>
              </w:rPr>
              <w:t>Total</w:t>
            </w:r>
          </w:p>
          <w:p w:rsidR="00860905" w:rsidRPr="00EC30BF" w:rsidRDefault="00860905" w:rsidP="00815213">
            <w:pPr>
              <w:spacing w:after="0" w:line="240" w:lineRule="auto"/>
              <w:rPr>
                <w:rFonts w:ascii="Arial" w:hAnsi="Arial" w:cs="Arial"/>
              </w:rPr>
            </w:pPr>
            <w:r w:rsidRPr="00EC30BF">
              <w:rPr>
                <w:rFonts w:ascii="Arial" w:hAnsi="Arial" w:cs="Arial"/>
              </w:rPr>
              <w:t>0 legs cancelled</w:t>
            </w:r>
          </w:p>
          <w:p w:rsidR="00860905" w:rsidRPr="00EC30BF" w:rsidRDefault="00860905" w:rsidP="00815213">
            <w:pPr>
              <w:spacing w:after="0" w:line="240" w:lineRule="auto"/>
              <w:rPr>
                <w:rFonts w:ascii="Arial" w:hAnsi="Arial" w:cs="Arial"/>
                <w:spacing w:val="-4"/>
              </w:rPr>
            </w:pPr>
            <w:r w:rsidRPr="00EC30BF">
              <w:rPr>
                <w:rFonts w:ascii="Arial" w:hAnsi="Arial" w:cs="Arial"/>
                <w:spacing w:val="-4"/>
              </w:rPr>
              <w:t>1 or both legs cancelled</w:t>
            </w:r>
          </w:p>
        </w:tc>
        <w:tc>
          <w:tcPr>
            <w:tcW w:w="1795"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339,778 (100)</w:t>
            </w:r>
          </w:p>
          <w:p w:rsidR="00860905" w:rsidRPr="00EC30BF" w:rsidRDefault="00860905" w:rsidP="00815213">
            <w:pPr>
              <w:spacing w:after="0" w:line="240" w:lineRule="auto"/>
              <w:rPr>
                <w:rFonts w:ascii="Arial" w:hAnsi="Arial" w:cs="Arial"/>
              </w:rPr>
            </w:pPr>
            <w:r w:rsidRPr="00EC30BF">
              <w:rPr>
                <w:rFonts w:ascii="Arial" w:hAnsi="Arial" w:cs="Arial"/>
              </w:rPr>
              <w:t>280,030 (82.4)</w:t>
            </w:r>
          </w:p>
          <w:p w:rsidR="00860905" w:rsidRPr="00EC30BF" w:rsidRDefault="00860905" w:rsidP="00815213">
            <w:pPr>
              <w:spacing w:after="0" w:line="240" w:lineRule="auto"/>
              <w:rPr>
                <w:rFonts w:ascii="Arial" w:hAnsi="Arial" w:cs="Arial"/>
              </w:rPr>
            </w:pPr>
            <w:r w:rsidRPr="00EC30BF">
              <w:rPr>
                <w:rFonts w:ascii="Arial" w:hAnsi="Arial" w:cs="Arial"/>
              </w:rPr>
              <w:t>59,748 (17.6)</w:t>
            </w:r>
          </w:p>
        </w:tc>
        <w:tc>
          <w:tcPr>
            <w:tcW w:w="2079"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420,047 (100)</w:t>
            </w:r>
          </w:p>
          <w:p w:rsidR="00860905" w:rsidRPr="00EC30BF" w:rsidRDefault="00860905" w:rsidP="00815213">
            <w:pPr>
              <w:spacing w:after="0" w:line="240" w:lineRule="auto"/>
              <w:rPr>
                <w:rFonts w:ascii="Arial" w:hAnsi="Arial" w:cs="Arial"/>
              </w:rPr>
            </w:pPr>
            <w:r w:rsidRPr="00EC30BF">
              <w:rPr>
                <w:rFonts w:ascii="Arial" w:hAnsi="Arial" w:cs="Arial"/>
              </w:rPr>
              <w:t>342,431 (81.5)</w:t>
            </w:r>
          </w:p>
          <w:p w:rsidR="00860905" w:rsidRPr="00EC30BF" w:rsidRDefault="00860905" w:rsidP="00815213">
            <w:pPr>
              <w:spacing w:after="0" w:line="240" w:lineRule="auto"/>
              <w:rPr>
                <w:rFonts w:ascii="Arial" w:hAnsi="Arial" w:cs="Arial"/>
              </w:rPr>
            </w:pPr>
            <w:r w:rsidRPr="00EC30BF">
              <w:rPr>
                <w:rFonts w:ascii="Arial" w:hAnsi="Arial" w:cs="Arial"/>
              </w:rPr>
              <w:t>77,616 (18.5)</w:t>
            </w:r>
          </w:p>
        </w:tc>
        <w:tc>
          <w:tcPr>
            <w:tcW w:w="1890"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54,164 (100)</w:t>
            </w:r>
          </w:p>
          <w:p w:rsidR="00860905" w:rsidRPr="00EC30BF" w:rsidRDefault="00860905" w:rsidP="00815213">
            <w:pPr>
              <w:spacing w:after="0" w:line="240" w:lineRule="auto"/>
              <w:rPr>
                <w:rFonts w:ascii="Arial" w:hAnsi="Arial" w:cs="Arial"/>
              </w:rPr>
            </w:pPr>
            <w:r w:rsidRPr="00EC30BF">
              <w:rPr>
                <w:rFonts w:ascii="Arial" w:hAnsi="Arial" w:cs="Arial"/>
              </w:rPr>
              <w:t>47,682 (88.0)</w:t>
            </w:r>
          </w:p>
          <w:p w:rsidR="00860905" w:rsidRPr="00EC30BF" w:rsidRDefault="00860905" w:rsidP="00815213">
            <w:pPr>
              <w:spacing w:after="0" w:line="240" w:lineRule="auto"/>
              <w:rPr>
                <w:rFonts w:ascii="Arial" w:hAnsi="Arial" w:cs="Arial"/>
              </w:rPr>
            </w:pPr>
            <w:r w:rsidRPr="00EC30BF">
              <w:rPr>
                <w:rFonts w:ascii="Arial" w:hAnsi="Arial" w:cs="Arial"/>
              </w:rPr>
              <w:t>6482 (12.0)</w:t>
            </w:r>
          </w:p>
        </w:tc>
        <w:tc>
          <w:tcPr>
            <w:tcW w:w="1942"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93,826 (100)</w:t>
            </w:r>
          </w:p>
          <w:p w:rsidR="00860905" w:rsidRPr="00EC30BF" w:rsidRDefault="00860905" w:rsidP="00815213">
            <w:pPr>
              <w:spacing w:after="0" w:line="240" w:lineRule="auto"/>
              <w:rPr>
                <w:rFonts w:ascii="Arial" w:hAnsi="Arial" w:cs="Arial"/>
              </w:rPr>
            </w:pPr>
            <w:r w:rsidRPr="00EC30BF">
              <w:rPr>
                <w:rFonts w:ascii="Arial" w:hAnsi="Arial" w:cs="Arial"/>
              </w:rPr>
              <w:t>78,953 (84.1)</w:t>
            </w:r>
          </w:p>
          <w:p w:rsidR="00860905" w:rsidRPr="00EC30BF" w:rsidRDefault="00860905" w:rsidP="00815213">
            <w:pPr>
              <w:spacing w:after="0" w:line="240" w:lineRule="auto"/>
              <w:rPr>
                <w:rFonts w:ascii="Arial" w:hAnsi="Arial" w:cs="Arial"/>
              </w:rPr>
            </w:pPr>
            <w:r w:rsidRPr="00EC30BF">
              <w:rPr>
                <w:rFonts w:ascii="Arial" w:hAnsi="Arial" w:cs="Arial"/>
              </w:rPr>
              <w:t>14,873 (15.9)</w:t>
            </w:r>
          </w:p>
        </w:tc>
      </w:tr>
    </w:tbl>
    <w:p w:rsidR="00860905" w:rsidRPr="00EC30BF" w:rsidRDefault="00860905" w:rsidP="00860905">
      <w:pPr>
        <w:spacing w:line="240" w:lineRule="auto"/>
        <w:rPr>
          <w:rFonts w:ascii="Arial" w:hAnsi="Arial" w:cs="Arial"/>
          <w:b/>
        </w:rPr>
      </w:pPr>
    </w:p>
    <w:p w:rsidR="00860905" w:rsidRPr="00EC30BF" w:rsidRDefault="00860905" w:rsidP="00860905">
      <w:pPr>
        <w:pStyle w:val="Heading4"/>
        <w:spacing w:before="0" w:after="200" w:line="240" w:lineRule="auto"/>
        <w:ind w:firstLine="360"/>
        <w:rPr>
          <w:rFonts w:ascii="Arial" w:hAnsi="Arial" w:cs="Arial"/>
          <w:color w:val="auto"/>
        </w:rPr>
      </w:pPr>
      <w:r w:rsidRPr="00EC30BF">
        <w:rPr>
          <w:rFonts w:ascii="Arial" w:hAnsi="Arial" w:cs="Arial"/>
          <w:color w:val="auto"/>
        </w:rPr>
        <w:t>e. Distance</w:t>
      </w:r>
    </w:p>
    <w:p w:rsidR="00860905" w:rsidRPr="00EC30BF" w:rsidRDefault="00860905" w:rsidP="00860905">
      <w:pPr>
        <w:spacing w:line="240" w:lineRule="auto"/>
        <w:ind w:left="410"/>
        <w:rPr>
          <w:rFonts w:ascii="Arial" w:hAnsi="Arial" w:cs="Arial"/>
        </w:rPr>
      </w:pPr>
      <w:r w:rsidRPr="00EC30BF">
        <w:rPr>
          <w:rFonts w:ascii="Arial" w:hAnsi="Arial" w:cs="Arial"/>
        </w:rPr>
        <w:t>Table 6 presents the planned frequency of NEMTs for 2010. Approximately 28% of Delaware and 19% of Oklahoma members planned to use this service on an average of more than once a month (i.e., had 13 or more round trips scheduled). More frequent users tended to be older. As expected, miles per trip differ considerably by state. Compared with Oklahoma, Delaware reported a substantially higher proportion of NEMT trips of less than 40 miles (90% vs. 40.5%).  For each state, mileage for older NEMT users generally did not differ from that of the general population of riders. Mileage tended to be higher for those in rural areas.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1896"/>
        <w:gridCol w:w="1896"/>
        <w:gridCol w:w="1896"/>
        <w:gridCol w:w="1896"/>
      </w:tblGrid>
      <w:tr w:rsidR="00860905" w:rsidRPr="00EC30BF" w:rsidTr="00815213">
        <w:trPr>
          <w:trHeight w:val="448"/>
          <w:jc w:val="center"/>
        </w:trPr>
        <w:tc>
          <w:tcPr>
            <w:tcW w:w="9356" w:type="dxa"/>
            <w:gridSpan w:val="5"/>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lastRenderedPageBreak/>
              <w:t>Table 6. Frequencies of Length of 2-Leg Trip Total Population and Age 65+ Delaware and Oklahoma</w:t>
            </w:r>
          </w:p>
        </w:tc>
      </w:tr>
      <w:tr w:rsidR="00860905" w:rsidRPr="00EC30BF" w:rsidTr="00815213">
        <w:trPr>
          <w:trHeight w:val="224"/>
          <w:jc w:val="center"/>
        </w:trPr>
        <w:tc>
          <w:tcPr>
            <w:tcW w:w="1772" w:type="dxa"/>
            <w:shd w:val="clear" w:color="auto" w:fill="D9D9D9"/>
          </w:tcPr>
          <w:p w:rsidR="00860905" w:rsidRPr="00EC30BF" w:rsidRDefault="00860905" w:rsidP="00815213">
            <w:pPr>
              <w:spacing w:after="0" w:line="240" w:lineRule="auto"/>
              <w:rPr>
                <w:rFonts w:ascii="Arial" w:hAnsi="Arial" w:cs="Arial"/>
              </w:rPr>
            </w:pPr>
          </w:p>
        </w:tc>
        <w:tc>
          <w:tcPr>
            <w:tcW w:w="3792" w:type="dxa"/>
            <w:gridSpan w:val="2"/>
          </w:tcPr>
          <w:p w:rsidR="00860905" w:rsidRPr="00EC30BF" w:rsidRDefault="00860905" w:rsidP="00815213">
            <w:pPr>
              <w:spacing w:after="0" w:line="240" w:lineRule="auto"/>
              <w:rPr>
                <w:rFonts w:ascii="Arial" w:hAnsi="Arial" w:cs="Arial"/>
                <w:b/>
              </w:rPr>
            </w:pPr>
            <w:r w:rsidRPr="00EC30BF">
              <w:rPr>
                <w:rFonts w:ascii="Arial" w:hAnsi="Arial" w:cs="Arial"/>
                <w:b/>
              </w:rPr>
              <w:t>Total Population</w:t>
            </w:r>
          </w:p>
        </w:tc>
        <w:tc>
          <w:tcPr>
            <w:tcW w:w="3792" w:type="dxa"/>
            <w:gridSpan w:val="2"/>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Population 65+</w:t>
            </w:r>
          </w:p>
        </w:tc>
      </w:tr>
      <w:tr w:rsidR="00860905" w:rsidRPr="00EC30BF" w:rsidTr="00815213">
        <w:trPr>
          <w:trHeight w:val="673"/>
          <w:jc w:val="center"/>
        </w:trPr>
        <w:tc>
          <w:tcPr>
            <w:tcW w:w="1772" w:type="dxa"/>
            <w:shd w:val="clear" w:color="auto" w:fill="D9D9D9"/>
          </w:tcPr>
          <w:p w:rsidR="00860905" w:rsidRPr="00EC30BF" w:rsidRDefault="00860905" w:rsidP="00815213">
            <w:pPr>
              <w:spacing w:after="0" w:line="240" w:lineRule="auto"/>
              <w:rPr>
                <w:rFonts w:ascii="Arial" w:hAnsi="Arial" w:cs="Arial"/>
              </w:rPr>
            </w:pPr>
          </w:p>
        </w:tc>
        <w:tc>
          <w:tcPr>
            <w:tcW w:w="1896" w:type="dxa"/>
          </w:tcPr>
          <w:p w:rsidR="00860905" w:rsidRPr="00EC30BF" w:rsidRDefault="00860905" w:rsidP="00815213">
            <w:pPr>
              <w:spacing w:after="0" w:line="240" w:lineRule="auto"/>
              <w:rPr>
                <w:rFonts w:ascii="Arial" w:hAnsi="Arial" w:cs="Arial"/>
              </w:rPr>
            </w:pPr>
            <w:r w:rsidRPr="00EC30BF">
              <w:rPr>
                <w:rFonts w:ascii="Arial" w:hAnsi="Arial" w:cs="Arial"/>
              </w:rPr>
              <w:t>Total users DE N=16,195</w:t>
            </w:r>
          </w:p>
          <w:p w:rsidR="00860905" w:rsidRPr="00EC30BF" w:rsidRDefault="00860905" w:rsidP="00815213">
            <w:pPr>
              <w:spacing w:after="0" w:line="240" w:lineRule="auto"/>
              <w:rPr>
                <w:rFonts w:ascii="Arial" w:hAnsi="Arial" w:cs="Arial"/>
              </w:rPr>
            </w:pPr>
            <w:r w:rsidRPr="00EC30BF">
              <w:rPr>
                <w:rFonts w:ascii="Arial" w:hAnsi="Arial" w:cs="Arial"/>
              </w:rPr>
              <w:t>n (%)</w:t>
            </w:r>
          </w:p>
        </w:tc>
        <w:tc>
          <w:tcPr>
            <w:tcW w:w="1896" w:type="dxa"/>
          </w:tcPr>
          <w:p w:rsidR="00860905" w:rsidRPr="00EC30BF" w:rsidRDefault="00860905" w:rsidP="00815213">
            <w:pPr>
              <w:spacing w:after="0" w:line="240" w:lineRule="auto"/>
              <w:rPr>
                <w:rFonts w:ascii="Arial" w:hAnsi="Arial" w:cs="Arial"/>
              </w:rPr>
            </w:pPr>
            <w:r w:rsidRPr="00EC30BF">
              <w:rPr>
                <w:rFonts w:ascii="Arial" w:hAnsi="Arial" w:cs="Arial"/>
              </w:rPr>
              <w:t>Total users OK</w:t>
            </w:r>
          </w:p>
          <w:p w:rsidR="00860905" w:rsidRPr="00EC30BF" w:rsidRDefault="00860905" w:rsidP="00815213">
            <w:pPr>
              <w:spacing w:after="0" w:line="240" w:lineRule="auto"/>
              <w:rPr>
                <w:rFonts w:ascii="Arial" w:hAnsi="Arial" w:cs="Arial"/>
              </w:rPr>
            </w:pPr>
            <w:r w:rsidRPr="00EC30BF">
              <w:rPr>
                <w:rFonts w:ascii="Arial" w:hAnsi="Arial" w:cs="Arial"/>
              </w:rPr>
              <w:t>N=39,353</w:t>
            </w:r>
          </w:p>
          <w:p w:rsidR="00860905" w:rsidRPr="00EC30BF" w:rsidRDefault="00860905" w:rsidP="00815213">
            <w:pPr>
              <w:spacing w:after="0" w:line="240" w:lineRule="auto"/>
              <w:rPr>
                <w:rFonts w:ascii="Arial" w:hAnsi="Arial" w:cs="Arial"/>
              </w:rPr>
            </w:pPr>
            <w:r w:rsidRPr="00EC30BF">
              <w:rPr>
                <w:rFonts w:ascii="Arial" w:hAnsi="Arial" w:cs="Arial"/>
              </w:rPr>
              <w:t>n (%)</w:t>
            </w:r>
          </w:p>
        </w:tc>
        <w:tc>
          <w:tcPr>
            <w:tcW w:w="1896"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Total users DE</w:t>
            </w:r>
          </w:p>
          <w:p w:rsidR="00860905" w:rsidRPr="00EC30BF" w:rsidRDefault="00860905" w:rsidP="00815213">
            <w:pPr>
              <w:spacing w:after="0" w:line="240" w:lineRule="auto"/>
              <w:rPr>
                <w:rFonts w:ascii="Arial" w:hAnsi="Arial" w:cs="Arial"/>
              </w:rPr>
            </w:pPr>
            <w:r w:rsidRPr="00EC30BF">
              <w:rPr>
                <w:rFonts w:ascii="Arial" w:hAnsi="Arial" w:cs="Arial"/>
              </w:rPr>
              <w:t xml:space="preserve">Age 65+ </w:t>
            </w:r>
          </w:p>
          <w:p w:rsidR="00860905" w:rsidRPr="00EC30BF" w:rsidRDefault="00860905" w:rsidP="00815213">
            <w:pPr>
              <w:spacing w:after="0" w:line="240" w:lineRule="auto"/>
              <w:rPr>
                <w:rFonts w:ascii="Arial" w:hAnsi="Arial" w:cs="Arial"/>
              </w:rPr>
            </w:pPr>
            <w:r w:rsidRPr="00EC30BF">
              <w:rPr>
                <w:rFonts w:ascii="Arial" w:hAnsi="Arial" w:cs="Arial"/>
              </w:rPr>
              <w:t>n (%)</w:t>
            </w:r>
          </w:p>
        </w:tc>
        <w:tc>
          <w:tcPr>
            <w:tcW w:w="1896"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Total users OK</w:t>
            </w:r>
          </w:p>
          <w:p w:rsidR="00860905" w:rsidRPr="00EC30BF" w:rsidRDefault="00860905" w:rsidP="00815213">
            <w:pPr>
              <w:spacing w:after="0" w:line="240" w:lineRule="auto"/>
              <w:rPr>
                <w:rFonts w:ascii="Arial" w:hAnsi="Arial" w:cs="Arial"/>
              </w:rPr>
            </w:pPr>
            <w:r w:rsidRPr="00EC30BF">
              <w:rPr>
                <w:rFonts w:ascii="Arial" w:hAnsi="Arial" w:cs="Arial"/>
              </w:rPr>
              <w:t>Age 65+</w:t>
            </w:r>
          </w:p>
          <w:p w:rsidR="00860905" w:rsidRPr="00EC30BF" w:rsidRDefault="00860905" w:rsidP="00815213">
            <w:pPr>
              <w:spacing w:after="0" w:line="240" w:lineRule="auto"/>
              <w:rPr>
                <w:rFonts w:ascii="Arial" w:hAnsi="Arial" w:cs="Arial"/>
              </w:rPr>
            </w:pPr>
            <w:r w:rsidRPr="00EC30BF">
              <w:rPr>
                <w:rFonts w:ascii="Arial" w:hAnsi="Arial" w:cs="Arial"/>
              </w:rPr>
              <w:t>n (%)</w:t>
            </w:r>
          </w:p>
        </w:tc>
      </w:tr>
      <w:tr w:rsidR="00860905" w:rsidRPr="00EC30BF" w:rsidTr="00815213">
        <w:trPr>
          <w:trHeight w:val="2270"/>
          <w:jc w:val="center"/>
        </w:trPr>
        <w:tc>
          <w:tcPr>
            <w:tcW w:w="1772" w:type="dxa"/>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Miles of Trip</w:t>
            </w:r>
          </w:p>
          <w:p w:rsidR="00860905" w:rsidRPr="00EC30BF" w:rsidRDefault="00860905" w:rsidP="00815213">
            <w:pPr>
              <w:spacing w:after="0" w:line="240" w:lineRule="auto"/>
              <w:rPr>
                <w:rFonts w:ascii="Arial" w:hAnsi="Arial" w:cs="Arial"/>
              </w:rPr>
            </w:pPr>
            <w:r w:rsidRPr="00EC30BF">
              <w:rPr>
                <w:rFonts w:ascii="Arial" w:hAnsi="Arial" w:cs="Arial"/>
              </w:rPr>
              <w:t>Total</w:t>
            </w:r>
          </w:p>
          <w:p w:rsidR="00860905" w:rsidRPr="00EC30BF" w:rsidRDefault="00860905" w:rsidP="00815213">
            <w:pPr>
              <w:spacing w:after="0" w:line="240" w:lineRule="auto"/>
              <w:rPr>
                <w:rFonts w:ascii="Arial" w:hAnsi="Arial" w:cs="Arial"/>
              </w:rPr>
            </w:pPr>
            <w:r w:rsidRPr="00EC30BF">
              <w:rPr>
                <w:rFonts w:ascii="Arial" w:hAnsi="Arial" w:cs="Arial"/>
              </w:rPr>
              <w:t>&lt;=5</w:t>
            </w:r>
          </w:p>
          <w:p w:rsidR="00860905" w:rsidRPr="00EC30BF" w:rsidRDefault="00860905" w:rsidP="00815213">
            <w:pPr>
              <w:spacing w:after="0" w:line="240" w:lineRule="auto"/>
              <w:rPr>
                <w:rFonts w:ascii="Arial" w:hAnsi="Arial" w:cs="Arial"/>
              </w:rPr>
            </w:pPr>
            <w:r w:rsidRPr="00EC30BF">
              <w:rPr>
                <w:rFonts w:ascii="Arial" w:hAnsi="Arial" w:cs="Arial"/>
              </w:rPr>
              <w:t>6-&lt;15</w:t>
            </w:r>
          </w:p>
          <w:p w:rsidR="00860905" w:rsidRPr="00EC30BF" w:rsidRDefault="00860905" w:rsidP="00815213">
            <w:pPr>
              <w:spacing w:after="0" w:line="240" w:lineRule="auto"/>
              <w:rPr>
                <w:rFonts w:ascii="Arial" w:hAnsi="Arial" w:cs="Arial"/>
              </w:rPr>
            </w:pPr>
            <w:r w:rsidRPr="00EC30BF">
              <w:rPr>
                <w:rFonts w:ascii="Arial" w:hAnsi="Arial" w:cs="Arial"/>
              </w:rPr>
              <w:t>15-&lt;25</w:t>
            </w:r>
          </w:p>
          <w:p w:rsidR="00860905" w:rsidRPr="00EC30BF" w:rsidRDefault="00860905" w:rsidP="00815213">
            <w:pPr>
              <w:spacing w:after="0" w:line="240" w:lineRule="auto"/>
              <w:rPr>
                <w:rFonts w:ascii="Arial" w:hAnsi="Arial" w:cs="Arial"/>
              </w:rPr>
            </w:pPr>
            <w:r w:rsidRPr="00EC30BF">
              <w:rPr>
                <w:rFonts w:ascii="Arial" w:hAnsi="Arial" w:cs="Arial"/>
              </w:rPr>
              <w:t>25-&lt;40</w:t>
            </w:r>
          </w:p>
          <w:p w:rsidR="00860905" w:rsidRPr="00EC30BF" w:rsidRDefault="00860905" w:rsidP="00815213">
            <w:pPr>
              <w:spacing w:after="0" w:line="240" w:lineRule="auto"/>
              <w:rPr>
                <w:rFonts w:ascii="Arial" w:hAnsi="Arial" w:cs="Arial"/>
              </w:rPr>
            </w:pPr>
            <w:r w:rsidRPr="00EC30BF">
              <w:rPr>
                <w:rFonts w:ascii="Arial" w:hAnsi="Arial" w:cs="Arial"/>
              </w:rPr>
              <w:t>40-&lt;60</w:t>
            </w:r>
          </w:p>
          <w:p w:rsidR="00860905" w:rsidRPr="00EC30BF" w:rsidRDefault="00860905" w:rsidP="00815213">
            <w:pPr>
              <w:spacing w:after="0" w:line="240" w:lineRule="auto"/>
              <w:rPr>
                <w:rFonts w:ascii="Arial" w:hAnsi="Arial" w:cs="Arial"/>
              </w:rPr>
            </w:pPr>
            <w:r w:rsidRPr="00EC30BF">
              <w:rPr>
                <w:rFonts w:ascii="Arial" w:hAnsi="Arial" w:cs="Arial"/>
              </w:rPr>
              <w:t>60+</w:t>
            </w:r>
          </w:p>
        </w:tc>
        <w:tc>
          <w:tcPr>
            <w:tcW w:w="1896"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339,778 (100)</w:t>
            </w:r>
          </w:p>
          <w:p w:rsidR="00860905" w:rsidRPr="00EC30BF" w:rsidRDefault="00860905" w:rsidP="00815213">
            <w:pPr>
              <w:spacing w:after="0" w:line="240" w:lineRule="auto"/>
              <w:rPr>
                <w:rFonts w:ascii="Arial" w:hAnsi="Arial" w:cs="Arial"/>
              </w:rPr>
            </w:pPr>
            <w:r w:rsidRPr="00EC30BF">
              <w:rPr>
                <w:rFonts w:ascii="Arial" w:hAnsi="Arial" w:cs="Arial"/>
              </w:rPr>
              <w:t>85,281 (25.1)</w:t>
            </w:r>
          </w:p>
          <w:p w:rsidR="00860905" w:rsidRPr="00EC30BF" w:rsidRDefault="00860905" w:rsidP="00815213">
            <w:pPr>
              <w:spacing w:after="0" w:line="240" w:lineRule="auto"/>
              <w:rPr>
                <w:rFonts w:ascii="Arial" w:hAnsi="Arial" w:cs="Arial"/>
              </w:rPr>
            </w:pPr>
            <w:r w:rsidRPr="00EC30BF">
              <w:rPr>
                <w:rFonts w:ascii="Arial" w:hAnsi="Arial" w:cs="Arial"/>
              </w:rPr>
              <w:t>124,011 (36.5)</w:t>
            </w:r>
          </w:p>
          <w:p w:rsidR="00860905" w:rsidRPr="00EC30BF" w:rsidRDefault="00860905" w:rsidP="00815213">
            <w:pPr>
              <w:spacing w:after="0" w:line="240" w:lineRule="auto"/>
              <w:rPr>
                <w:rFonts w:ascii="Arial" w:hAnsi="Arial" w:cs="Arial"/>
              </w:rPr>
            </w:pPr>
            <w:r w:rsidRPr="00EC30BF">
              <w:rPr>
                <w:rFonts w:ascii="Arial" w:hAnsi="Arial" w:cs="Arial"/>
              </w:rPr>
              <w:t>57,648 (17.0)</w:t>
            </w:r>
          </w:p>
          <w:p w:rsidR="00860905" w:rsidRPr="00EC30BF" w:rsidRDefault="00860905" w:rsidP="00815213">
            <w:pPr>
              <w:spacing w:after="0" w:line="240" w:lineRule="auto"/>
              <w:rPr>
                <w:rFonts w:ascii="Arial" w:hAnsi="Arial" w:cs="Arial"/>
              </w:rPr>
            </w:pPr>
            <w:r w:rsidRPr="00EC30BF">
              <w:rPr>
                <w:rFonts w:ascii="Arial" w:hAnsi="Arial" w:cs="Arial"/>
              </w:rPr>
              <w:t>38,045 (11.2)</w:t>
            </w:r>
          </w:p>
          <w:p w:rsidR="00860905" w:rsidRPr="00EC30BF" w:rsidRDefault="00860905" w:rsidP="00815213">
            <w:pPr>
              <w:spacing w:after="0" w:line="240" w:lineRule="auto"/>
              <w:rPr>
                <w:rFonts w:ascii="Arial" w:hAnsi="Arial" w:cs="Arial"/>
              </w:rPr>
            </w:pPr>
            <w:r w:rsidRPr="00EC30BF">
              <w:rPr>
                <w:rFonts w:ascii="Arial" w:hAnsi="Arial" w:cs="Arial"/>
              </w:rPr>
              <w:t>16,145 (4.8)</w:t>
            </w:r>
          </w:p>
          <w:p w:rsidR="00860905" w:rsidRPr="00EC30BF" w:rsidRDefault="00860905" w:rsidP="00815213">
            <w:pPr>
              <w:spacing w:after="0" w:line="240" w:lineRule="auto"/>
              <w:rPr>
                <w:rFonts w:ascii="Arial" w:hAnsi="Arial" w:cs="Arial"/>
              </w:rPr>
            </w:pPr>
            <w:r w:rsidRPr="00EC30BF">
              <w:rPr>
                <w:rFonts w:ascii="Arial" w:hAnsi="Arial" w:cs="Arial"/>
              </w:rPr>
              <w:t>18,648 (5.5)</w:t>
            </w:r>
          </w:p>
        </w:tc>
        <w:tc>
          <w:tcPr>
            <w:tcW w:w="1896"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420,047 (100)</w:t>
            </w:r>
          </w:p>
          <w:p w:rsidR="00860905" w:rsidRPr="00EC30BF" w:rsidRDefault="00860905" w:rsidP="00815213">
            <w:pPr>
              <w:spacing w:after="0" w:line="240" w:lineRule="auto"/>
              <w:rPr>
                <w:rFonts w:ascii="Arial" w:hAnsi="Arial" w:cs="Arial"/>
              </w:rPr>
            </w:pPr>
            <w:r w:rsidRPr="00EC30BF">
              <w:rPr>
                <w:rFonts w:ascii="Arial" w:hAnsi="Arial" w:cs="Arial"/>
              </w:rPr>
              <w:t>64,283 (15.3)</w:t>
            </w:r>
          </w:p>
          <w:p w:rsidR="00860905" w:rsidRPr="00EC30BF" w:rsidRDefault="00860905" w:rsidP="00815213">
            <w:pPr>
              <w:spacing w:after="0" w:line="240" w:lineRule="auto"/>
              <w:rPr>
                <w:rFonts w:ascii="Arial" w:hAnsi="Arial" w:cs="Arial"/>
              </w:rPr>
            </w:pPr>
            <w:r w:rsidRPr="00EC30BF">
              <w:rPr>
                <w:rFonts w:ascii="Arial" w:hAnsi="Arial" w:cs="Arial"/>
              </w:rPr>
              <w:t>87,329 (20.8)</w:t>
            </w:r>
          </w:p>
          <w:p w:rsidR="00860905" w:rsidRPr="00EC30BF" w:rsidRDefault="00860905" w:rsidP="00815213">
            <w:pPr>
              <w:spacing w:after="0" w:line="240" w:lineRule="auto"/>
              <w:rPr>
                <w:rFonts w:ascii="Arial" w:hAnsi="Arial" w:cs="Arial"/>
              </w:rPr>
            </w:pPr>
            <w:r w:rsidRPr="00EC30BF">
              <w:rPr>
                <w:rFonts w:ascii="Arial" w:hAnsi="Arial" w:cs="Arial"/>
              </w:rPr>
              <w:t>48,614 (11.6)</w:t>
            </w:r>
          </w:p>
          <w:p w:rsidR="00860905" w:rsidRPr="00EC30BF" w:rsidRDefault="00860905" w:rsidP="00815213">
            <w:pPr>
              <w:spacing w:after="0" w:line="240" w:lineRule="auto"/>
              <w:rPr>
                <w:rFonts w:ascii="Arial" w:hAnsi="Arial" w:cs="Arial"/>
              </w:rPr>
            </w:pPr>
            <w:r w:rsidRPr="00EC30BF">
              <w:rPr>
                <w:rFonts w:ascii="Arial" w:hAnsi="Arial" w:cs="Arial"/>
              </w:rPr>
              <w:t>49,758 (11.8)</w:t>
            </w:r>
          </w:p>
          <w:p w:rsidR="00860905" w:rsidRPr="00EC30BF" w:rsidRDefault="00860905" w:rsidP="00815213">
            <w:pPr>
              <w:spacing w:after="0" w:line="240" w:lineRule="auto"/>
              <w:rPr>
                <w:rFonts w:ascii="Arial" w:hAnsi="Arial" w:cs="Arial"/>
              </w:rPr>
            </w:pPr>
            <w:r w:rsidRPr="00EC30BF">
              <w:rPr>
                <w:rFonts w:ascii="Arial" w:hAnsi="Arial" w:cs="Arial"/>
              </w:rPr>
              <w:t>49,927 (11.9)</w:t>
            </w:r>
          </w:p>
          <w:p w:rsidR="00860905" w:rsidRPr="00EC30BF" w:rsidRDefault="00860905" w:rsidP="00815213">
            <w:pPr>
              <w:spacing w:after="0" w:line="240" w:lineRule="auto"/>
              <w:rPr>
                <w:rFonts w:ascii="Arial" w:hAnsi="Arial" w:cs="Arial"/>
              </w:rPr>
            </w:pPr>
            <w:r w:rsidRPr="00EC30BF">
              <w:rPr>
                <w:rFonts w:ascii="Arial" w:hAnsi="Arial" w:cs="Arial"/>
              </w:rPr>
              <w:t>120,136 (28.6)</w:t>
            </w:r>
          </w:p>
        </w:tc>
        <w:tc>
          <w:tcPr>
            <w:tcW w:w="1896"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54,164 (100)</w:t>
            </w:r>
          </w:p>
          <w:p w:rsidR="00860905" w:rsidRPr="00EC30BF" w:rsidRDefault="00860905" w:rsidP="00815213">
            <w:pPr>
              <w:spacing w:after="0" w:line="240" w:lineRule="auto"/>
              <w:rPr>
                <w:rFonts w:ascii="Arial" w:hAnsi="Arial" w:cs="Arial"/>
              </w:rPr>
            </w:pPr>
            <w:r w:rsidRPr="00EC30BF">
              <w:rPr>
                <w:rFonts w:ascii="Arial" w:hAnsi="Arial" w:cs="Arial"/>
              </w:rPr>
              <w:t>16,465 (30.4)</w:t>
            </w:r>
          </w:p>
          <w:p w:rsidR="00860905" w:rsidRPr="00EC30BF" w:rsidRDefault="00860905" w:rsidP="00815213">
            <w:pPr>
              <w:spacing w:after="0" w:line="240" w:lineRule="auto"/>
              <w:rPr>
                <w:rFonts w:ascii="Arial" w:hAnsi="Arial" w:cs="Arial"/>
              </w:rPr>
            </w:pPr>
            <w:r w:rsidRPr="00EC30BF">
              <w:rPr>
                <w:rFonts w:ascii="Arial" w:hAnsi="Arial" w:cs="Arial"/>
              </w:rPr>
              <w:t>18,181 (33.6)</w:t>
            </w:r>
          </w:p>
          <w:p w:rsidR="00860905" w:rsidRPr="00EC30BF" w:rsidRDefault="00860905" w:rsidP="00815213">
            <w:pPr>
              <w:spacing w:after="0" w:line="240" w:lineRule="auto"/>
              <w:rPr>
                <w:rFonts w:ascii="Arial" w:hAnsi="Arial" w:cs="Arial"/>
              </w:rPr>
            </w:pPr>
            <w:r w:rsidRPr="00EC30BF">
              <w:rPr>
                <w:rFonts w:ascii="Arial" w:hAnsi="Arial" w:cs="Arial"/>
              </w:rPr>
              <w:t>9532 (17.6)</w:t>
            </w:r>
          </w:p>
          <w:p w:rsidR="00860905" w:rsidRPr="00EC30BF" w:rsidRDefault="00860905" w:rsidP="00815213">
            <w:pPr>
              <w:spacing w:after="0" w:line="240" w:lineRule="auto"/>
              <w:rPr>
                <w:rFonts w:ascii="Arial" w:hAnsi="Arial" w:cs="Arial"/>
              </w:rPr>
            </w:pPr>
            <w:r w:rsidRPr="00EC30BF">
              <w:rPr>
                <w:rFonts w:ascii="Arial" w:hAnsi="Arial" w:cs="Arial"/>
              </w:rPr>
              <w:t>7522 (13.9)</w:t>
            </w:r>
          </w:p>
          <w:p w:rsidR="00860905" w:rsidRPr="00EC30BF" w:rsidRDefault="00860905" w:rsidP="00815213">
            <w:pPr>
              <w:spacing w:after="0" w:line="240" w:lineRule="auto"/>
              <w:rPr>
                <w:rFonts w:ascii="Arial" w:hAnsi="Arial" w:cs="Arial"/>
              </w:rPr>
            </w:pPr>
            <w:r w:rsidRPr="00EC30BF">
              <w:rPr>
                <w:rFonts w:ascii="Arial" w:hAnsi="Arial" w:cs="Arial"/>
              </w:rPr>
              <w:t>1748 (3.2)</w:t>
            </w:r>
          </w:p>
          <w:p w:rsidR="00860905" w:rsidRPr="00EC30BF" w:rsidRDefault="00860905" w:rsidP="00815213">
            <w:pPr>
              <w:spacing w:after="0" w:line="240" w:lineRule="auto"/>
              <w:rPr>
                <w:rFonts w:ascii="Arial" w:hAnsi="Arial" w:cs="Arial"/>
              </w:rPr>
            </w:pPr>
            <w:r w:rsidRPr="00EC30BF">
              <w:rPr>
                <w:rFonts w:ascii="Arial" w:hAnsi="Arial" w:cs="Arial"/>
              </w:rPr>
              <w:t>716 (1.3)</w:t>
            </w:r>
          </w:p>
        </w:tc>
        <w:tc>
          <w:tcPr>
            <w:tcW w:w="1896"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93,826 (100)</w:t>
            </w:r>
          </w:p>
          <w:p w:rsidR="00860905" w:rsidRPr="00EC30BF" w:rsidRDefault="00860905" w:rsidP="00815213">
            <w:pPr>
              <w:spacing w:after="0" w:line="240" w:lineRule="auto"/>
              <w:rPr>
                <w:rFonts w:ascii="Arial" w:hAnsi="Arial" w:cs="Arial"/>
              </w:rPr>
            </w:pPr>
            <w:r w:rsidRPr="00EC30BF">
              <w:rPr>
                <w:rFonts w:ascii="Arial" w:hAnsi="Arial" w:cs="Arial"/>
              </w:rPr>
              <w:t>17,931 (19.1)</w:t>
            </w:r>
          </w:p>
          <w:p w:rsidR="00860905" w:rsidRPr="00EC30BF" w:rsidRDefault="00860905" w:rsidP="00815213">
            <w:pPr>
              <w:spacing w:after="0" w:line="240" w:lineRule="auto"/>
              <w:rPr>
                <w:rFonts w:ascii="Arial" w:hAnsi="Arial" w:cs="Arial"/>
              </w:rPr>
            </w:pPr>
            <w:r w:rsidRPr="00EC30BF">
              <w:rPr>
                <w:rFonts w:ascii="Arial" w:hAnsi="Arial" w:cs="Arial"/>
              </w:rPr>
              <w:t>19,291 (20.6)</w:t>
            </w:r>
          </w:p>
          <w:p w:rsidR="00860905" w:rsidRPr="00EC30BF" w:rsidRDefault="00860905" w:rsidP="00815213">
            <w:pPr>
              <w:spacing w:after="0" w:line="240" w:lineRule="auto"/>
              <w:rPr>
                <w:rFonts w:ascii="Arial" w:hAnsi="Arial" w:cs="Arial"/>
              </w:rPr>
            </w:pPr>
            <w:r w:rsidRPr="00EC30BF">
              <w:rPr>
                <w:rFonts w:ascii="Arial" w:hAnsi="Arial" w:cs="Arial"/>
              </w:rPr>
              <w:t>9317 (9.9)</w:t>
            </w:r>
          </w:p>
          <w:p w:rsidR="00860905" w:rsidRPr="00EC30BF" w:rsidRDefault="00860905" w:rsidP="00815213">
            <w:pPr>
              <w:spacing w:after="0" w:line="240" w:lineRule="auto"/>
              <w:rPr>
                <w:rFonts w:ascii="Arial" w:hAnsi="Arial" w:cs="Arial"/>
              </w:rPr>
            </w:pPr>
            <w:r w:rsidRPr="00EC30BF">
              <w:rPr>
                <w:rFonts w:ascii="Arial" w:hAnsi="Arial" w:cs="Arial"/>
              </w:rPr>
              <w:t>11421 (12.2)</w:t>
            </w:r>
          </w:p>
          <w:p w:rsidR="00860905" w:rsidRPr="00EC30BF" w:rsidRDefault="00860905" w:rsidP="00815213">
            <w:pPr>
              <w:spacing w:after="0" w:line="240" w:lineRule="auto"/>
              <w:rPr>
                <w:rFonts w:ascii="Arial" w:hAnsi="Arial" w:cs="Arial"/>
              </w:rPr>
            </w:pPr>
            <w:r w:rsidRPr="00EC30BF">
              <w:rPr>
                <w:rFonts w:ascii="Arial" w:hAnsi="Arial" w:cs="Arial"/>
              </w:rPr>
              <w:t>12,422 (13.2)</w:t>
            </w:r>
          </w:p>
          <w:p w:rsidR="00860905" w:rsidRPr="00EC30BF" w:rsidRDefault="00860905" w:rsidP="00815213">
            <w:pPr>
              <w:spacing w:after="0" w:line="240" w:lineRule="auto"/>
              <w:rPr>
                <w:rFonts w:ascii="Arial" w:hAnsi="Arial" w:cs="Arial"/>
              </w:rPr>
            </w:pPr>
            <w:r w:rsidRPr="00EC30BF">
              <w:rPr>
                <w:rFonts w:ascii="Arial" w:hAnsi="Arial" w:cs="Arial"/>
              </w:rPr>
              <w:t>23,424 (25.0)</w:t>
            </w:r>
          </w:p>
        </w:tc>
      </w:tr>
    </w:tbl>
    <w:p w:rsidR="00860905" w:rsidRDefault="00860905" w:rsidP="00860905">
      <w:pPr>
        <w:spacing w:line="240" w:lineRule="auto"/>
        <w:rPr>
          <w:rFonts w:ascii="Arial" w:hAnsi="Arial" w:cs="Arial"/>
          <w:b/>
        </w:rPr>
      </w:pPr>
    </w:p>
    <w:p w:rsidR="00860905" w:rsidRPr="00492B6F" w:rsidRDefault="00860905" w:rsidP="00860905">
      <w:pPr>
        <w:spacing w:line="240" w:lineRule="auto"/>
        <w:rPr>
          <w:rFonts w:ascii="Arial" w:hAnsi="Arial" w:cs="Arial"/>
          <w:b/>
        </w:rPr>
      </w:pPr>
      <w:r w:rsidRPr="00492B6F">
        <w:rPr>
          <w:rFonts w:ascii="Arial" w:hAnsi="Arial" w:cs="Arial"/>
          <w:b/>
        </w:rPr>
        <w:t>Page 11</w:t>
      </w:r>
    </w:p>
    <w:p w:rsidR="00860905" w:rsidRPr="00EC30BF" w:rsidRDefault="00860905" w:rsidP="00860905">
      <w:pPr>
        <w:pStyle w:val="Heading4"/>
        <w:spacing w:before="0" w:after="200" w:line="240" w:lineRule="auto"/>
        <w:ind w:firstLine="360"/>
        <w:rPr>
          <w:rFonts w:ascii="Arial" w:hAnsi="Arial" w:cs="Arial"/>
          <w:color w:val="auto"/>
        </w:rPr>
      </w:pPr>
      <w:r w:rsidRPr="00EC30BF">
        <w:rPr>
          <w:rFonts w:ascii="Arial" w:hAnsi="Arial" w:cs="Arial"/>
          <w:color w:val="auto"/>
        </w:rPr>
        <w:t xml:space="preserve">f. Level of Service </w:t>
      </w:r>
    </w:p>
    <w:p w:rsidR="00860905" w:rsidRPr="00EC30BF" w:rsidRDefault="00860905" w:rsidP="00860905">
      <w:pPr>
        <w:spacing w:line="240" w:lineRule="auto"/>
        <w:ind w:left="360"/>
        <w:rPr>
          <w:rFonts w:ascii="Arial" w:hAnsi="Arial" w:cs="Arial"/>
        </w:rPr>
      </w:pPr>
      <w:r w:rsidRPr="00EC30BF">
        <w:rPr>
          <w:rFonts w:ascii="Arial" w:hAnsi="Arial" w:cs="Arial"/>
        </w:rPr>
        <w:t xml:space="preserve">Table 7 presents the level of service provided for each trip stratified by age and gender. If the level of service differed by leg, the trip is categorized by the higher level of service (e.g., stretcher represents the highest level of service vs. ambulatory in which a user can walk).  The majority of trips for older NEMT users (age 65+) were ambulatory (58.3% for Delaware and 67.3% for Oklahoma) which as expected, decreased with age. The least ambulatory NEMT users were older (75+) women with just over half requiring wheelchair or stretcher transportation (Delaware data not shown).  Among the NEMTs for this population, very few trips in Oklahoma required stretchers.  For both states, almost a third of NEMT services for older adults involved the use of or accommodation of a wheelchair.  </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2257"/>
        <w:gridCol w:w="1983"/>
        <w:gridCol w:w="1789"/>
        <w:gridCol w:w="1792"/>
      </w:tblGrid>
      <w:tr w:rsidR="00860905" w:rsidRPr="00EC30BF" w:rsidTr="00815213">
        <w:trPr>
          <w:trHeight w:val="423"/>
        </w:trPr>
        <w:tc>
          <w:tcPr>
            <w:tcW w:w="10000" w:type="dxa"/>
            <w:gridSpan w:val="5"/>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Table 7. Level of Service 2-Leg Trips (age 65+) by Age Group and Gender, Delaware and Oklahoma LogistiCare 2010</w:t>
            </w:r>
          </w:p>
        </w:tc>
      </w:tr>
      <w:tr w:rsidR="00860905" w:rsidRPr="00EC30BF" w:rsidTr="00815213">
        <w:trPr>
          <w:trHeight w:val="212"/>
        </w:trPr>
        <w:tc>
          <w:tcPr>
            <w:tcW w:w="2179" w:type="dxa"/>
            <w:shd w:val="clear" w:color="auto" w:fill="D9D9D9"/>
          </w:tcPr>
          <w:p w:rsidR="00860905" w:rsidRPr="00EC30BF" w:rsidRDefault="00860905" w:rsidP="00815213">
            <w:pPr>
              <w:spacing w:after="0" w:line="240" w:lineRule="auto"/>
              <w:rPr>
                <w:rFonts w:ascii="Arial" w:hAnsi="Arial" w:cs="Arial"/>
              </w:rPr>
            </w:pPr>
          </w:p>
        </w:tc>
        <w:tc>
          <w:tcPr>
            <w:tcW w:w="4240" w:type="dxa"/>
            <w:gridSpan w:val="2"/>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Age Group</w:t>
            </w:r>
          </w:p>
        </w:tc>
        <w:tc>
          <w:tcPr>
            <w:tcW w:w="3581" w:type="dxa"/>
            <w:gridSpan w:val="2"/>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Gender</w:t>
            </w:r>
          </w:p>
        </w:tc>
      </w:tr>
      <w:tr w:rsidR="00860905" w:rsidRPr="00EC30BF" w:rsidTr="00815213">
        <w:trPr>
          <w:trHeight w:val="169"/>
        </w:trPr>
        <w:tc>
          <w:tcPr>
            <w:tcW w:w="2179" w:type="dxa"/>
            <w:shd w:val="clear" w:color="auto" w:fill="FFFFFF"/>
          </w:tcPr>
          <w:p w:rsidR="00860905" w:rsidRPr="00EC30BF" w:rsidRDefault="00860905" w:rsidP="00815213">
            <w:pPr>
              <w:spacing w:after="0" w:line="240" w:lineRule="auto"/>
              <w:rPr>
                <w:rFonts w:ascii="Arial" w:hAnsi="Arial" w:cs="Arial"/>
                <w:b/>
              </w:rPr>
            </w:pPr>
          </w:p>
        </w:tc>
        <w:tc>
          <w:tcPr>
            <w:tcW w:w="2257"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 xml:space="preserve"> 65-&lt;75 years n (%)</w:t>
            </w:r>
          </w:p>
        </w:tc>
        <w:tc>
          <w:tcPr>
            <w:tcW w:w="1983"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75+ years n (%)</w:t>
            </w:r>
          </w:p>
        </w:tc>
        <w:tc>
          <w:tcPr>
            <w:tcW w:w="1789"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 xml:space="preserve">Female n (%) </w:t>
            </w:r>
          </w:p>
        </w:tc>
        <w:tc>
          <w:tcPr>
            <w:tcW w:w="1791"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Male n (%)</w:t>
            </w:r>
          </w:p>
        </w:tc>
      </w:tr>
      <w:tr w:rsidR="00860905" w:rsidRPr="00EC30BF" w:rsidTr="00815213">
        <w:trPr>
          <w:trHeight w:val="169"/>
        </w:trPr>
        <w:tc>
          <w:tcPr>
            <w:tcW w:w="2179" w:type="dxa"/>
            <w:shd w:val="clear" w:color="auto" w:fill="FFFFFF"/>
          </w:tcPr>
          <w:p w:rsidR="00860905" w:rsidRPr="00EC30BF" w:rsidRDefault="00860905" w:rsidP="00815213">
            <w:pPr>
              <w:spacing w:after="0" w:line="240" w:lineRule="auto"/>
              <w:rPr>
                <w:rFonts w:ascii="Arial" w:hAnsi="Arial" w:cs="Arial"/>
                <w:b/>
              </w:rPr>
            </w:pPr>
            <w:r w:rsidRPr="00EC30BF">
              <w:rPr>
                <w:rFonts w:ascii="Arial" w:hAnsi="Arial" w:cs="Arial"/>
                <w:b/>
              </w:rPr>
              <w:t>Delaware</w:t>
            </w:r>
          </w:p>
        </w:tc>
        <w:tc>
          <w:tcPr>
            <w:tcW w:w="2257" w:type="dxa"/>
            <w:shd w:val="clear" w:color="auto" w:fill="FFFFFF"/>
          </w:tcPr>
          <w:p w:rsidR="00860905" w:rsidRPr="00EC30BF" w:rsidRDefault="00860905" w:rsidP="00815213">
            <w:pPr>
              <w:spacing w:after="0" w:line="240" w:lineRule="auto"/>
              <w:rPr>
                <w:rFonts w:ascii="Arial" w:hAnsi="Arial" w:cs="Arial"/>
              </w:rPr>
            </w:pPr>
          </w:p>
        </w:tc>
        <w:tc>
          <w:tcPr>
            <w:tcW w:w="1983" w:type="dxa"/>
            <w:shd w:val="clear" w:color="auto" w:fill="FFFFFF"/>
          </w:tcPr>
          <w:p w:rsidR="00860905" w:rsidRPr="00EC30BF" w:rsidRDefault="00860905" w:rsidP="00815213">
            <w:pPr>
              <w:spacing w:after="0" w:line="240" w:lineRule="auto"/>
              <w:rPr>
                <w:rFonts w:ascii="Arial" w:hAnsi="Arial" w:cs="Arial"/>
              </w:rPr>
            </w:pPr>
          </w:p>
        </w:tc>
        <w:tc>
          <w:tcPr>
            <w:tcW w:w="1789" w:type="dxa"/>
            <w:shd w:val="clear" w:color="auto" w:fill="FFFFFF"/>
          </w:tcPr>
          <w:p w:rsidR="00860905" w:rsidRPr="00EC30BF" w:rsidRDefault="00860905" w:rsidP="00815213">
            <w:pPr>
              <w:spacing w:after="0" w:line="240" w:lineRule="auto"/>
              <w:rPr>
                <w:rFonts w:ascii="Arial" w:hAnsi="Arial" w:cs="Arial"/>
              </w:rPr>
            </w:pPr>
          </w:p>
        </w:tc>
        <w:tc>
          <w:tcPr>
            <w:tcW w:w="1791" w:type="dxa"/>
            <w:shd w:val="clear" w:color="auto" w:fill="FFFFFF"/>
          </w:tcPr>
          <w:p w:rsidR="00860905" w:rsidRPr="00EC30BF" w:rsidRDefault="00860905" w:rsidP="00815213">
            <w:pPr>
              <w:spacing w:after="0" w:line="240" w:lineRule="auto"/>
              <w:rPr>
                <w:rFonts w:ascii="Arial" w:hAnsi="Arial" w:cs="Arial"/>
              </w:rPr>
            </w:pPr>
          </w:p>
        </w:tc>
      </w:tr>
      <w:tr w:rsidR="00860905" w:rsidRPr="00EC30BF" w:rsidTr="00815213">
        <w:trPr>
          <w:trHeight w:val="1282"/>
        </w:trPr>
        <w:tc>
          <w:tcPr>
            <w:tcW w:w="2179"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Level of Service</w:t>
            </w:r>
          </w:p>
          <w:p w:rsidR="00860905" w:rsidRPr="00EC30BF" w:rsidRDefault="00860905" w:rsidP="00815213">
            <w:pPr>
              <w:spacing w:after="0" w:line="240" w:lineRule="auto"/>
              <w:rPr>
                <w:rFonts w:ascii="Arial" w:hAnsi="Arial" w:cs="Arial"/>
              </w:rPr>
            </w:pPr>
            <w:r w:rsidRPr="00EC30BF">
              <w:rPr>
                <w:rFonts w:ascii="Arial" w:hAnsi="Arial" w:cs="Arial"/>
              </w:rPr>
              <w:t>Total</w:t>
            </w:r>
          </w:p>
          <w:p w:rsidR="00860905" w:rsidRPr="00EC30BF" w:rsidRDefault="00860905" w:rsidP="00815213">
            <w:pPr>
              <w:spacing w:after="0" w:line="240" w:lineRule="auto"/>
              <w:rPr>
                <w:rFonts w:ascii="Arial" w:hAnsi="Arial" w:cs="Arial"/>
              </w:rPr>
            </w:pPr>
            <w:r w:rsidRPr="00EC30BF">
              <w:rPr>
                <w:rFonts w:ascii="Arial" w:hAnsi="Arial" w:cs="Arial"/>
              </w:rPr>
              <w:t>Stretcher (8.8%)</w:t>
            </w:r>
          </w:p>
          <w:p w:rsidR="00860905" w:rsidRPr="00EC30BF" w:rsidRDefault="00860905" w:rsidP="00815213">
            <w:pPr>
              <w:spacing w:after="0" w:line="240" w:lineRule="auto"/>
              <w:rPr>
                <w:rFonts w:ascii="Arial" w:hAnsi="Arial" w:cs="Arial"/>
              </w:rPr>
            </w:pPr>
            <w:r w:rsidRPr="00EC30BF">
              <w:rPr>
                <w:rFonts w:ascii="Arial" w:hAnsi="Arial" w:cs="Arial"/>
              </w:rPr>
              <w:t>Wheelchair (32.9%)</w:t>
            </w:r>
          </w:p>
          <w:p w:rsidR="00860905" w:rsidRPr="00EC30BF" w:rsidRDefault="00860905" w:rsidP="00815213">
            <w:pPr>
              <w:spacing w:after="0" w:line="240" w:lineRule="auto"/>
              <w:rPr>
                <w:rFonts w:ascii="Arial" w:hAnsi="Arial" w:cs="Arial"/>
              </w:rPr>
            </w:pPr>
            <w:r w:rsidRPr="00EC30BF">
              <w:rPr>
                <w:rFonts w:ascii="Arial" w:hAnsi="Arial" w:cs="Arial"/>
              </w:rPr>
              <w:t>Ambulatory (58.3%)</w:t>
            </w:r>
          </w:p>
        </w:tc>
        <w:tc>
          <w:tcPr>
            <w:tcW w:w="2257"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28,922 (100%)</w:t>
            </w:r>
          </w:p>
          <w:p w:rsidR="00860905" w:rsidRPr="00EC30BF" w:rsidRDefault="00860905" w:rsidP="00815213">
            <w:pPr>
              <w:spacing w:after="0" w:line="240" w:lineRule="auto"/>
              <w:rPr>
                <w:rFonts w:ascii="Arial" w:hAnsi="Arial" w:cs="Arial"/>
              </w:rPr>
            </w:pPr>
            <w:r w:rsidRPr="00EC30BF">
              <w:rPr>
                <w:rFonts w:ascii="Arial" w:hAnsi="Arial" w:cs="Arial"/>
              </w:rPr>
              <w:t>2,248 (7.8%)</w:t>
            </w:r>
          </w:p>
          <w:p w:rsidR="00860905" w:rsidRPr="00EC30BF" w:rsidRDefault="00860905" w:rsidP="00815213">
            <w:pPr>
              <w:spacing w:after="0" w:line="240" w:lineRule="auto"/>
              <w:rPr>
                <w:rFonts w:ascii="Arial" w:hAnsi="Arial" w:cs="Arial"/>
              </w:rPr>
            </w:pPr>
            <w:r w:rsidRPr="00EC30BF">
              <w:rPr>
                <w:rFonts w:ascii="Arial" w:hAnsi="Arial" w:cs="Arial"/>
              </w:rPr>
              <w:t>8,313 (28.7%)</w:t>
            </w:r>
          </w:p>
          <w:p w:rsidR="00860905" w:rsidRPr="00EC30BF" w:rsidRDefault="00860905" w:rsidP="00815213">
            <w:pPr>
              <w:spacing w:after="0" w:line="240" w:lineRule="auto"/>
              <w:rPr>
                <w:rFonts w:ascii="Arial" w:hAnsi="Arial" w:cs="Arial"/>
              </w:rPr>
            </w:pPr>
            <w:r w:rsidRPr="00EC30BF">
              <w:rPr>
                <w:rFonts w:ascii="Arial" w:hAnsi="Arial" w:cs="Arial"/>
              </w:rPr>
              <w:t>18,361 (63.5%)</w:t>
            </w:r>
          </w:p>
        </w:tc>
        <w:tc>
          <w:tcPr>
            <w:tcW w:w="1983"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25,242 (100%)</w:t>
            </w:r>
          </w:p>
          <w:p w:rsidR="00860905" w:rsidRPr="00EC30BF" w:rsidRDefault="00860905" w:rsidP="00815213">
            <w:pPr>
              <w:spacing w:after="0" w:line="240" w:lineRule="auto"/>
              <w:rPr>
                <w:rFonts w:ascii="Arial" w:hAnsi="Arial" w:cs="Arial"/>
              </w:rPr>
            </w:pPr>
            <w:r w:rsidRPr="00EC30BF">
              <w:rPr>
                <w:rFonts w:ascii="Arial" w:hAnsi="Arial" w:cs="Arial"/>
              </w:rPr>
              <w:t>2,522 (10.0%)</w:t>
            </w:r>
          </w:p>
          <w:p w:rsidR="00860905" w:rsidRPr="00EC30BF" w:rsidRDefault="00860905" w:rsidP="00815213">
            <w:pPr>
              <w:spacing w:after="0" w:line="240" w:lineRule="auto"/>
              <w:rPr>
                <w:rFonts w:ascii="Arial" w:hAnsi="Arial" w:cs="Arial"/>
              </w:rPr>
            </w:pPr>
            <w:r w:rsidRPr="00EC30BF">
              <w:rPr>
                <w:rFonts w:ascii="Arial" w:hAnsi="Arial" w:cs="Arial"/>
              </w:rPr>
              <w:t>9,526 (37.7%)</w:t>
            </w:r>
          </w:p>
          <w:p w:rsidR="00860905" w:rsidRPr="00EC30BF" w:rsidRDefault="00860905" w:rsidP="00815213">
            <w:pPr>
              <w:spacing w:after="0" w:line="240" w:lineRule="auto"/>
              <w:rPr>
                <w:rFonts w:ascii="Arial" w:hAnsi="Arial" w:cs="Arial"/>
              </w:rPr>
            </w:pPr>
            <w:r w:rsidRPr="00EC30BF">
              <w:rPr>
                <w:rFonts w:ascii="Arial" w:hAnsi="Arial" w:cs="Arial"/>
              </w:rPr>
              <w:t>13,194 (52.3%)</w:t>
            </w:r>
          </w:p>
        </w:tc>
        <w:tc>
          <w:tcPr>
            <w:tcW w:w="1789"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34,544 (100%)</w:t>
            </w:r>
          </w:p>
          <w:p w:rsidR="00860905" w:rsidRPr="00EC30BF" w:rsidRDefault="00860905" w:rsidP="00815213">
            <w:pPr>
              <w:spacing w:after="0" w:line="240" w:lineRule="auto"/>
              <w:rPr>
                <w:rFonts w:ascii="Arial" w:hAnsi="Arial" w:cs="Arial"/>
              </w:rPr>
            </w:pPr>
            <w:r w:rsidRPr="00EC30BF">
              <w:rPr>
                <w:rFonts w:ascii="Arial" w:hAnsi="Arial" w:cs="Arial"/>
              </w:rPr>
              <w:t>2,361 (6.8%)</w:t>
            </w:r>
          </w:p>
          <w:p w:rsidR="00860905" w:rsidRPr="00EC30BF" w:rsidRDefault="00860905" w:rsidP="00815213">
            <w:pPr>
              <w:spacing w:after="0" w:line="240" w:lineRule="auto"/>
              <w:rPr>
                <w:rFonts w:ascii="Arial" w:hAnsi="Arial" w:cs="Arial"/>
              </w:rPr>
            </w:pPr>
            <w:r w:rsidRPr="00EC30BF">
              <w:rPr>
                <w:rFonts w:ascii="Arial" w:hAnsi="Arial" w:cs="Arial"/>
              </w:rPr>
              <w:t>11,814 (34.2%)</w:t>
            </w:r>
          </w:p>
          <w:p w:rsidR="00860905" w:rsidRPr="00EC30BF" w:rsidRDefault="00860905" w:rsidP="00815213">
            <w:pPr>
              <w:spacing w:after="0" w:line="240" w:lineRule="auto"/>
              <w:rPr>
                <w:rFonts w:ascii="Arial" w:hAnsi="Arial" w:cs="Arial"/>
              </w:rPr>
            </w:pPr>
            <w:r w:rsidRPr="00EC30BF">
              <w:rPr>
                <w:rFonts w:ascii="Arial" w:hAnsi="Arial" w:cs="Arial"/>
              </w:rPr>
              <w:t>20,369 (59%)</w:t>
            </w:r>
          </w:p>
        </w:tc>
        <w:tc>
          <w:tcPr>
            <w:tcW w:w="1791"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19,495 (100%)</w:t>
            </w:r>
          </w:p>
          <w:p w:rsidR="00860905" w:rsidRPr="00EC30BF" w:rsidRDefault="00860905" w:rsidP="00815213">
            <w:pPr>
              <w:spacing w:after="0" w:line="240" w:lineRule="auto"/>
              <w:rPr>
                <w:rFonts w:ascii="Arial" w:hAnsi="Arial" w:cs="Arial"/>
              </w:rPr>
            </w:pPr>
            <w:r w:rsidRPr="00EC30BF">
              <w:rPr>
                <w:rFonts w:ascii="Arial" w:hAnsi="Arial" w:cs="Arial"/>
              </w:rPr>
              <w:t>2,399 (12.3%)</w:t>
            </w:r>
          </w:p>
          <w:p w:rsidR="00860905" w:rsidRPr="00EC30BF" w:rsidRDefault="00860905" w:rsidP="00815213">
            <w:pPr>
              <w:spacing w:after="0" w:line="240" w:lineRule="auto"/>
              <w:rPr>
                <w:rFonts w:ascii="Arial" w:hAnsi="Arial" w:cs="Arial"/>
              </w:rPr>
            </w:pPr>
            <w:r w:rsidRPr="00EC30BF">
              <w:rPr>
                <w:rFonts w:ascii="Arial" w:hAnsi="Arial" w:cs="Arial"/>
              </w:rPr>
              <w:t>6,023 (30.9%)</w:t>
            </w:r>
          </w:p>
          <w:p w:rsidR="00860905" w:rsidRPr="00EC30BF" w:rsidRDefault="00860905" w:rsidP="00815213">
            <w:pPr>
              <w:spacing w:after="0" w:line="240" w:lineRule="auto"/>
              <w:rPr>
                <w:rFonts w:ascii="Arial" w:hAnsi="Arial" w:cs="Arial"/>
              </w:rPr>
            </w:pPr>
            <w:r w:rsidRPr="00EC30BF">
              <w:rPr>
                <w:rFonts w:ascii="Arial" w:hAnsi="Arial" w:cs="Arial"/>
              </w:rPr>
              <w:t>11,073 (56.8%)</w:t>
            </w:r>
          </w:p>
        </w:tc>
      </w:tr>
      <w:tr w:rsidR="00860905" w:rsidRPr="00EC30BF" w:rsidTr="00815213">
        <w:trPr>
          <w:trHeight w:val="341"/>
        </w:trPr>
        <w:tc>
          <w:tcPr>
            <w:tcW w:w="2179" w:type="dxa"/>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Oklahoma</w:t>
            </w:r>
          </w:p>
        </w:tc>
        <w:tc>
          <w:tcPr>
            <w:tcW w:w="2257" w:type="dxa"/>
            <w:shd w:val="clear" w:color="auto" w:fill="D9D9D9"/>
          </w:tcPr>
          <w:p w:rsidR="00860905" w:rsidRPr="00EC30BF" w:rsidRDefault="00860905" w:rsidP="00815213">
            <w:pPr>
              <w:spacing w:after="0" w:line="240" w:lineRule="auto"/>
              <w:rPr>
                <w:rFonts w:ascii="Arial" w:hAnsi="Arial" w:cs="Arial"/>
              </w:rPr>
            </w:pPr>
          </w:p>
        </w:tc>
        <w:tc>
          <w:tcPr>
            <w:tcW w:w="1983" w:type="dxa"/>
            <w:shd w:val="clear" w:color="auto" w:fill="D9D9D9"/>
          </w:tcPr>
          <w:p w:rsidR="00860905" w:rsidRPr="00EC30BF" w:rsidRDefault="00860905" w:rsidP="00815213">
            <w:pPr>
              <w:spacing w:after="0" w:line="240" w:lineRule="auto"/>
              <w:rPr>
                <w:rFonts w:ascii="Arial" w:hAnsi="Arial" w:cs="Arial"/>
              </w:rPr>
            </w:pPr>
          </w:p>
        </w:tc>
        <w:tc>
          <w:tcPr>
            <w:tcW w:w="1789" w:type="dxa"/>
            <w:shd w:val="clear" w:color="auto" w:fill="D9D9D9"/>
          </w:tcPr>
          <w:p w:rsidR="00860905" w:rsidRPr="00EC30BF" w:rsidRDefault="00860905" w:rsidP="00815213">
            <w:pPr>
              <w:spacing w:after="0" w:line="240" w:lineRule="auto"/>
              <w:rPr>
                <w:rFonts w:ascii="Arial" w:hAnsi="Arial" w:cs="Arial"/>
              </w:rPr>
            </w:pPr>
          </w:p>
        </w:tc>
        <w:tc>
          <w:tcPr>
            <w:tcW w:w="1791" w:type="dxa"/>
            <w:shd w:val="clear" w:color="auto" w:fill="D9D9D9"/>
          </w:tcPr>
          <w:p w:rsidR="00860905" w:rsidRPr="00EC30BF" w:rsidRDefault="00860905" w:rsidP="00815213">
            <w:pPr>
              <w:spacing w:after="0" w:line="240" w:lineRule="auto"/>
              <w:rPr>
                <w:rFonts w:ascii="Arial" w:hAnsi="Arial" w:cs="Arial"/>
              </w:rPr>
            </w:pPr>
          </w:p>
        </w:tc>
      </w:tr>
      <w:tr w:rsidR="00860905" w:rsidRPr="00EC30BF" w:rsidTr="00815213">
        <w:trPr>
          <w:trHeight w:val="1494"/>
        </w:trPr>
        <w:tc>
          <w:tcPr>
            <w:tcW w:w="2179"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Level of Service</w:t>
            </w:r>
          </w:p>
          <w:p w:rsidR="00860905" w:rsidRPr="00EC30BF" w:rsidRDefault="00860905" w:rsidP="00815213">
            <w:pPr>
              <w:spacing w:after="0" w:line="240" w:lineRule="auto"/>
              <w:rPr>
                <w:rFonts w:ascii="Arial" w:hAnsi="Arial" w:cs="Arial"/>
              </w:rPr>
            </w:pPr>
            <w:r w:rsidRPr="00EC30BF">
              <w:rPr>
                <w:rFonts w:ascii="Arial" w:hAnsi="Arial" w:cs="Arial"/>
              </w:rPr>
              <w:t>Total</w:t>
            </w:r>
          </w:p>
          <w:p w:rsidR="00860905" w:rsidRPr="00EC30BF" w:rsidRDefault="00860905" w:rsidP="00815213">
            <w:pPr>
              <w:spacing w:after="0" w:line="240" w:lineRule="auto"/>
              <w:rPr>
                <w:rFonts w:ascii="Arial" w:hAnsi="Arial" w:cs="Arial"/>
              </w:rPr>
            </w:pPr>
            <w:r w:rsidRPr="00EC30BF">
              <w:rPr>
                <w:rFonts w:ascii="Arial" w:hAnsi="Arial" w:cs="Arial"/>
              </w:rPr>
              <w:t>Stretcher (.01%)</w:t>
            </w:r>
          </w:p>
          <w:p w:rsidR="00860905" w:rsidRPr="00EC30BF" w:rsidRDefault="00860905" w:rsidP="00815213">
            <w:pPr>
              <w:spacing w:after="0" w:line="240" w:lineRule="auto"/>
              <w:rPr>
                <w:rFonts w:ascii="Arial" w:hAnsi="Arial" w:cs="Arial"/>
              </w:rPr>
            </w:pPr>
            <w:r w:rsidRPr="00EC30BF">
              <w:rPr>
                <w:rFonts w:ascii="Arial" w:hAnsi="Arial" w:cs="Arial"/>
              </w:rPr>
              <w:t>Wheelchair (32.6%)</w:t>
            </w:r>
          </w:p>
          <w:p w:rsidR="00860905" w:rsidRPr="00EC30BF" w:rsidRDefault="00860905" w:rsidP="00815213">
            <w:pPr>
              <w:spacing w:after="0" w:line="240" w:lineRule="auto"/>
              <w:rPr>
                <w:rFonts w:ascii="Arial" w:hAnsi="Arial" w:cs="Arial"/>
              </w:rPr>
            </w:pPr>
            <w:r w:rsidRPr="00EC30BF">
              <w:rPr>
                <w:rFonts w:ascii="Arial" w:hAnsi="Arial" w:cs="Arial"/>
              </w:rPr>
              <w:t>Ambulatory(67.3%)</w:t>
            </w:r>
          </w:p>
        </w:tc>
        <w:tc>
          <w:tcPr>
            <w:tcW w:w="2257" w:type="dxa"/>
            <w:shd w:val="clear" w:color="auto" w:fill="D9D9D9"/>
          </w:tcPr>
          <w:p w:rsidR="00860905" w:rsidRPr="00EC30BF" w:rsidRDefault="00860905" w:rsidP="00815213">
            <w:pPr>
              <w:spacing w:after="0" w:line="240" w:lineRule="auto"/>
              <w:rPr>
                <w:rFonts w:ascii="Arial" w:hAnsi="Arial" w:cs="Arial"/>
                <w:b/>
              </w:rPr>
            </w:pPr>
          </w:p>
          <w:p w:rsidR="00860905" w:rsidRPr="00EC30BF" w:rsidRDefault="00860905" w:rsidP="00815213">
            <w:pPr>
              <w:spacing w:after="0" w:line="240" w:lineRule="auto"/>
              <w:rPr>
                <w:rFonts w:ascii="Arial" w:hAnsi="Arial" w:cs="Arial"/>
              </w:rPr>
            </w:pPr>
            <w:r w:rsidRPr="00EC30BF">
              <w:rPr>
                <w:rFonts w:ascii="Arial" w:hAnsi="Arial" w:cs="Arial"/>
              </w:rPr>
              <w:t>60,658 (100%)</w:t>
            </w:r>
          </w:p>
          <w:p w:rsidR="00860905" w:rsidRPr="00EC30BF" w:rsidRDefault="00860905" w:rsidP="00815213">
            <w:pPr>
              <w:spacing w:after="0" w:line="240" w:lineRule="auto"/>
              <w:rPr>
                <w:rFonts w:ascii="Arial" w:hAnsi="Arial" w:cs="Arial"/>
              </w:rPr>
            </w:pPr>
            <w:r w:rsidRPr="00EC30BF">
              <w:rPr>
                <w:rFonts w:ascii="Arial" w:hAnsi="Arial" w:cs="Arial"/>
              </w:rPr>
              <w:t>26 (.00%)</w:t>
            </w:r>
          </w:p>
          <w:p w:rsidR="00860905" w:rsidRPr="00EC30BF" w:rsidRDefault="00860905" w:rsidP="00815213">
            <w:pPr>
              <w:spacing w:after="0" w:line="240" w:lineRule="auto"/>
              <w:rPr>
                <w:rFonts w:ascii="Arial" w:hAnsi="Arial" w:cs="Arial"/>
              </w:rPr>
            </w:pPr>
            <w:r w:rsidRPr="00EC30BF">
              <w:rPr>
                <w:rFonts w:ascii="Arial" w:hAnsi="Arial" w:cs="Arial"/>
              </w:rPr>
              <w:t>18,929 (31.2%)</w:t>
            </w:r>
          </w:p>
          <w:p w:rsidR="00860905" w:rsidRPr="00EC30BF" w:rsidRDefault="00860905" w:rsidP="00815213">
            <w:pPr>
              <w:spacing w:after="0" w:line="240" w:lineRule="auto"/>
              <w:rPr>
                <w:rFonts w:ascii="Arial" w:hAnsi="Arial" w:cs="Arial"/>
              </w:rPr>
            </w:pPr>
            <w:r w:rsidRPr="00EC30BF">
              <w:rPr>
                <w:rFonts w:ascii="Arial" w:hAnsi="Arial" w:cs="Arial"/>
              </w:rPr>
              <w:t>41,703 (68.8%)</w:t>
            </w:r>
          </w:p>
        </w:tc>
        <w:tc>
          <w:tcPr>
            <w:tcW w:w="1983"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33,168 (100%)</w:t>
            </w:r>
          </w:p>
          <w:p w:rsidR="00860905" w:rsidRPr="00EC30BF" w:rsidRDefault="00860905" w:rsidP="00815213">
            <w:pPr>
              <w:spacing w:after="0" w:line="240" w:lineRule="auto"/>
              <w:rPr>
                <w:rFonts w:ascii="Arial" w:hAnsi="Arial" w:cs="Arial"/>
              </w:rPr>
            </w:pPr>
            <w:r w:rsidRPr="00EC30BF">
              <w:rPr>
                <w:rFonts w:ascii="Arial" w:hAnsi="Arial" w:cs="Arial"/>
              </w:rPr>
              <w:t>64 (.02%)</w:t>
            </w:r>
          </w:p>
          <w:p w:rsidR="00860905" w:rsidRPr="00EC30BF" w:rsidRDefault="00860905" w:rsidP="00815213">
            <w:pPr>
              <w:spacing w:after="0" w:line="240" w:lineRule="auto"/>
              <w:rPr>
                <w:rFonts w:ascii="Arial" w:hAnsi="Arial" w:cs="Arial"/>
              </w:rPr>
            </w:pPr>
            <w:r w:rsidRPr="00EC30BF">
              <w:rPr>
                <w:rFonts w:ascii="Arial" w:hAnsi="Arial" w:cs="Arial"/>
              </w:rPr>
              <w:t>11,650 (35.1%)</w:t>
            </w:r>
          </w:p>
          <w:p w:rsidR="00860905" w:rsidRPr="00EC30BF" w:rsidRDefault="00860905" w:rsidP="00815213">
            <w:pPr>
              <w:spacing w:after="0" w:line="240" w:lineRule="auto"/>
              <w:rPr>
                <w:rFonts w:ascii="Arial" w:hAnsi="Arial" w:cs="Arial"/>
              </w:rPr>
            </w:pPr>
            <w:r w:rsidRPr="00EC30BF">
              <w:rPr>
                <w:rFonts w:ascii="Arial" w:hAnsi="Arial" w:cs="Arial"/>
              </w:rPr>
              <w:t>21,454 (64%)</w:t>
            </w:r>
          </w:p>
        </w:tc>
        <w:tc>
          <w:tcPr>
            <w:tcW w:w="1789"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64,380 (100%)</w:t>
            </w:r>
          </w:p>
          <w:p w:rsidR="00860905" w:rsidRPr="00EC30BF" w:rsidRDefault="00860905" w:rsidP="00815213">
            <w:pPr>
              <w:spacing w:after="0" w:line="240" w:lineRule="auto"/>
              <w:rPr>
                <w:rFonts w:ascii="Arial" w:hAnsi="Arial" w:cs="Arial"/>
              </w:rPr>
            </w:pPr>
            <w:r w:rsidRPr="00EC30BF">
              <w:rPr>
                <w:rFonts w:ascii="Arial" w:hAnsi="Arial" w:cs="Arial"/>
              </w:rPr>
              <w:t>84 (.01%)</w:t>
            </w:r>
          </w:p>
          <w:p w:rsidR="00860905" w:rsidRPr="00EC30BF" w:rsidRDefault="00860905" w:rsidP="00815213">
            <w:pPr>
              <w:spacing w:after="0" w:line="240" w:lineRule="auto"/>
              <w:rPr>
                <w:rFonts w:ascii="Arial" w:hAnsi="Arial" w:cs="Arial"/>
              </w:rPr>
            </w:pPr>
            <w:r w:rsidRPr="00EC30BF">
              <w:rPr>
                <w:rFonts w:ascii="Arial" w:hAnsi="Arial" w:cs="Arial"/>
              </w:rPr>
              <w:t>21,377 (32.2%)</w:t>
            </w:r>
          </w:p>
          <w:p w:rsidR="00860905" w:rsidRPr="00EC30BF" w:rsidRDefault="00860905" w:rsidP="00815213">
            <w:pPr>
              <w:spacing w:after="0" w:line="240" w:lineRule="auto"/>
              <w:rPr>
                <w:rFonts w:ascii="Arial" w:hAnsi="Arial" w:cs="Arial"/>
              </w:rPr>
            </w:pPr>
            <w:r w:rsidRPr="00EC30BF">
              <w:rPr>
                <w:rFonts w:ascii="Arial" w:hAnsi="Arial" w:cs="Arial"/>
              </w:rPr>
              <w:t>42,919 (66.7%)</w:t>
            </w:r>
          </w:p>
        </w:tc>
        <w:tc>
          <w:tcPr>
            <w:tcW w:w="1791"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29,271 (100%)</w:t>
            </w:r>
          </w:p>
          <w:p w:rsidR="00860905" w:rsidRPr="00EC30BF" w:rsidRDefault="00860905" w:rsidP="00815213">
            <w:pPr>
              <w:spacing w:after="0" w:line="240" w:lineRule="auto"/>
              <w:rPr>
                <w:rFonts w:ascii="Arial" w:hAnsi="Arial" w:cs="Arial"/>
              </w:rPr>
            </w:pPr>
            <w:r w:rsidRPr="00EC30BF">
              <w:rPr>
                <w:rFonts w:ascii="Arial" w:hAnsi="Arial" w:cs="Arial"/>
              </w:rPr>
              <w:t>6 (.00%)</w:t>
            </w:r>
          </w:p>
          <w:p w:rsidR="00860905" w:rsidRPr="00EC30BF" w:rsidRDefault="00860905" w:rsidP="00815213">
            <w:pPr>
              <w:spacing w:after="0" w:line="240" w:lineRule="auto"/>
              <w:rPr>
                <w:rFonts w:ascii="Arial" w:hAnsi="Arial" w:cs="Arial"/>
              </w:rPr>
            </w:pPr>
            <w:r w:rsidRPr="00EC30BF">
              <w:rPr>
                <w:rFonts w:ascii="Arial" w:hAnsi="Arial" w:cs="Arial"/>
              </w:rPr>
              <w:t>9,198 (31.4%)</w:t>
            </w:r>
          </w:p>
          <w:p w:rsidR="00860905" w:rsidRPr="00EC30BF" w:rsidRDefault="00860905" w:rsidP="00815213">
            <w:pPr>
              <w:spacing w:after="0" w:line="240" w:lineRule="auto"/>
              <w:rPr>
                <w:rFonts w:ascii="Arial" w:hAnsi="Arial" w:cs="Arial"/>
              </w:rPr>
            </w:pPr>
            <w:r w:rsidRPr="00EC30BF">
              <w:rPr>
                <w:rFonts w:ascii="Arial" w:hAnsi="Arial" w:cs="Arial"/>
              </w:rPr>
              <w:t>20,067 (68.6%)</w:t>
            </w:r>
          </w:p>
        </w:tc>
      </w:tr>
    </w:tbl>
    <w:p w:rsidR="00860905" w:rsidRPr="00EC30BF" w:rsidRDefault="00860905" w:rsidP="00860905">
      <w:pPr>
        <w:adjustRightInd w:val="0"/>
        <w:spacing w:line="240" w:lineRule="auto"/>
        <w:rPr>
          <w:rFonts w:ascii="Arial" w:hAnsi="Arial" w:cs="Arial"/>
        </w:rPr>
      </w:pPr>
    </w:p>
    <w:p w:rsidR="00860905" w:rsidRPr="00EC30BF" w:rsidRDefault="00860905" w:rsidP="00860905">
      <w:pPr>
        <w:pStyle w:val="Heading4"/>
        <w:spacing w:before="0" w:after="200" w:line="240" w:lineRule="auto"/>
        <w:ind w:firstLine="360"/>
        <w:rPr>
          <w:rFonts w:ascii="Arial" w:hAnsi="Arial" w:cs="Arial"/>
          <w:color w:val="auto"/>
        </w:rPr>
      </w:pPr>
      <w:r w:rsidRPr="00EC30BF">
        <w:rPr>
          <w:rFonts w:ascii="Arial" w:hAnsi="Arial" w:cs="Arial"/>
          <w:color w:val="auto"/>
        </w:rPr>
        <w:lastRenderedPageBreak/>
        <w:t xml:space="preserve">g.  Cost </w:t>
      </w:r>
    </w:p>
    <w:p w:rsidR="00860905" w:rsidRDefault="00860905" w:rsidP="00860905">
      <w:pPr>
        <w:spacing w:line="240" w:lineRule="auto"/>
        <w:ind w:left="360"/>
        <w:rPr>
          <w:rFonts w:ascii="Arial" w:hAnsi="Arial" w:cs="Arial"/>
        </w:rPr>
      </w:pPr>
      <w:r w:rsidRPr="00EC30BF">
        <w:rPr>
          <w:rFonts w:ascii="Arial" w:hAnsi="Arial" w:cs="Arial"/>
        </w:rPr>
        <w:t>Table 8 provides a summary of NEMT LogistiCare, cost per trip, per mile, and level of service for the total population served, Delaware and Oklahoma 2010.  Findings include all trips completed regardless of the number of legs per trip.  The overall cost of LogistiCare NEMT for Oklahoma is over four times greater than Delaware ($4,658,178 vs. $19,701,575). However, compared to Delaware, Oklahoma had 357,442 more trips in 2010 and a higher mean miles per trip (9.5 vs. 25.6 miles per trip). The overall cost per mile is comparable for Delaware and Oklahoma for 2010 ($1.23 vs. $1.02 respectively).  There are differences in cost per mile for type of level of service.  For example stretcher service per mile is greater in Oklahoma ($5.23 vs. $7.78) and less for wheelchair service ($1.71 vs. $2.54).</w:t>
      </w:r>
    </w:p>
    <w:p w:rsidR="00860905" w:rsidRPr="00492B6F" w:rsidRDefault="00860905" w:rsidP="00860905">
      <w:pPr>
        <w:spacing w:line="240" w:lineRule="auto"/>
        <w:rPr>
          <w:rFonts w:ascii="Arial" w:hAnsi="Arial" w:cs="Arial"/>
          <w:b/>
        </w:rPr>
      </w:pPr>
      <w:r w:rsidRPr="00492B6F">
        <w:rPr>
          <w:rFonts w:ascii="Arial" w:hAnsi="Arial" w:cs="Arial"/>
          <w:b/>
        </w:rPr>
        <w:t>Page 12</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464"/>
        <w:gridCol w:w="1620"/>
        <w:gridCol w:w="1530"/>
        <w:gridCol w:w="1620"/>
        <w:gridCol w:w="1740"/>
      </w:tblGrid>
      <w:tr w:rsidR="00860905" w:rsidRPr="00EC30BF" w:rsidTr="00815213">
        <w:trPr>
          <w:trHeight w:val="71"/>
          <w:jc w:val="center"/>
        </w:trPr>
        <w:tc>
          <w:tcPr>
            <w:tcW w:w="9781" w:type="dxa"/>
            <w:gridSpan w:val="6"/>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Table 8. Average Cost Per Trip and Per Mile by Level of Service, Delaware and Oklahoma LogistiCare 2010</w:t>
            </w:r>
          </w:p>
        </w:tc>
      </w:tr>
      <w:tr w:rsidR="00860905" w:rsidRPr="00EC30BF" w:rsidTr="00815213">
        <w:trPr>
          <w:trHeight w:val="558"/>
          <w:jc w:val="center"/>
        </w:trPr>
        <w:tc>
          <w:tcPr>
            <w:tcW w:w="1807"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Level of Service</w:t>
            </w:r>
          </w:p>
        </w:tc>
        <w:tc>
          <w:tcPr>
            <w:tcW w:w="1464" w:type="dxa"/>
            <w:shd w:val="clear" w:color="auto" w:fill="D9D9D9"/>
          </w:tcPr>
          <w:p w:rsidR="00860905" w:rsidRPr="00EC30BF" w:rsidRDefault="00860905" w:rsidP="00815213">
            <w:pPr>
              <w:tabs>
                <w:tab w:val="center" w:pos="768"/>
              </w:tabs>
              <w:spacing w:after="0" w:line="240" w:lineRule="auto"/>
              <w:rPr>
                <w:rFonts w:ascii="Arial" w:hAnsi="Arial" w:cs="Arial"/>
              </w:rPr>
            </w:pPr>
            <w:r w:rsidRPr="00EC30BF">
              <w:rPr>
                <w:rFonts w:ascii="Arial" w:hAnsi="Arial" w:cs="Arial"/>
              </w:rPr>
              <w:t>Completed # of Trips</w:t>
            </w:r>
          </w:p>
        </w:tc>
        <w:tc>
          <w:tcPr>
            <w:tcW w:w="1620"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Trip Cost</w:t>
            </w:r>
          </w:p>
        </w:tc>
        <w:tc>
          <w:tcPr>
            <w:tcW w:w="1530"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Total Miles</w:t>
            </w:r>
          </w:p>
          <w:p w:rsidR="00860905" w:rsidRPr="00EC30BF" w:rsidRDefault="00860905" w:rsidP="00815213">
            <w:pPr>
              <w:spacing w:after="0" w:line="240" w:lineRule="auto"/>
              <w:rPr>
                <w:rFonts w:ascii="Arial" w:hAnsi="Arial" w:cs="Arial"/>
              </w:rPr>
            </w:pPr>
          </w:p>
        </w:tc>
        <w:tc>
          <w:tcPr>
            <w:tcW w:w="1620"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Cost Per Trip</w:t>
            </w:r>
          </w:p>
        </w:tc>
        <w:tc>
          <w:tcPr>
            <w:tcW w:w="1740"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Cost Per Mile</w:t>
            </w:r>
          </w:p>
        </w:tc>
      </w:tr>
      <w:tr w:rsidR="00860905" w:rsidRPr="00EC30BF" w:rsidTr="00815213">
        <w:trPr>
          <w:trHeight w:val="305"/>
          <w:jc w:val="center"/>
        </w:trPr>
        <w:tc>
          <w:tcPr>
            <w:tcW w:w="1807" w:type="dxa"/>
            <w:shd w:val="clear" w:color="auto" w:fill="FFFFFF"/>
          </w:tcPr>
          <w:p w:rsidR="00860905" w:rsidRPr="00EC30BF" w:rsidRDefault="00860905" w:rsidP="00815213">
            <w:pPr>
              <w:spacing w:after="0" w:line="240" w:lineRule="auto"/>
              <w:rPr>
                <w:rFonts w:ascii="Arial" w:hAnsi="Arial" w:cs="Arial"/>
                <w:b/>
              </w:rPr>
            </w:pPr>
            <w:r w:rsidRPr="00EC30BF">
              <w:rPr>
                <w:rFonts w:ascii="Arial" w:hAnsi="Arial" w:cs="Arial"/>
                <w:b/>
              </w:rPr>
              <w:t>Delaware</w:t>
            </w:r>
          </w:p>
        </w:tc>
        <w:tc>
          <w:tcPr>
            <w:tcW w:w="1464" w:type="dxa"/>
          </w:tcPr>
          <w:p w:rsidR="00860905" w:rsidRPr="00EC30BF" w:rsidRDefault="00860905" w:rsidP="00815213">
            <w:pPr>
              <w:tabs>
                <w:tab w:val="center" w:pos="768"/>
              </w:tabs>
              <w:spacing w:after="0" w:line="240" w:lineRule="auto"/>
              <w:rPr>
                <w:rFonts w:ascii="Arial" w:hAnsi="Arial" w:cs="Arial"/>
              </w:rPr>
            </w:pPr>
          </w:p>
        </w:tc>
        <w:tc>
          <w:tcPr>
            <w:tcW w:w="1620" w:type="dxa"/>
          </w:tcPr>
          <w:p w:rsidR="00860905" w:rsidRPr="00EC30BF" w:rsidRDefault="00860905" w:rsidP="00815213">
            <w:pPr>
              <w:spacing w:after="0" w:line="240" w:lineRule="auto"/>
              <w:rPr>
                <w:rFonts w:ascii="Arial" w:hAnsi="Arial" w:cs="Arial"/>
              </w:rPr>
            </w:pPr>
          </w:p>
        </w:tc>
        <w:tc>
          <w:tcPr>
            <w:tcW w:w="1530" w:type="dxa"/>
            <w:shd w:val="clear" w:color="auto" w:fill="FFFFFF"/>
          </w:tcPr>
          <w:p w:rsidR="00860905" w:rsidRPr="00EC30BF" w:rsidRDefault="00860905" w:rsidP="00815213">
            <w:pPr>
              <w:spacing w:after="0" w:line="240" w:lineRule="auto"/>
              <w:rPr>
                <w:rFonts w:ascii="Arial" w:hAnsi="Arial" w:cs="Arial"/>
              </w:rPr>
            </w:pPr>
          </w:p>
        </w:tc>
        <w:tc>
          <w:tcPr>
            <w:tcW w:w="1620" w:type="dxa"/>
            <w:shd w:val="clear" w:color="auto" w:fill="FFFFFF"/>
          </w:tcPr>
          <w:p w:rsidR="00860905" w:rsidRPr="00EC30BF" w:rsidRDefault="00860905" w:rsidP="00815213">
            <w:pPr>
              <w:spacing w:after="0" w:line="240" w:lineRule="auto"/>
              <w:rPr>
                <w:rFonts w:ascii="Arial" w:hAnsi="Arial" w:cs="Arial"/>
              </w:rPr>
            </w:pPr>
          </w:p>
        </w:tc>
        <w:tc>
          <w:tcPr>
            <w:tcW w:w="1740" w:type="dxa"/>
            <w:shd w:val="clear" w:color="auto" w:fill="FFFFFF"/>
          </w:tcPr>
          <w:p w:rsidR="00860905" w:rsidRPr="00EC30BF" w:rsidRDefault="00860905" w:rsidP="00815213">
            <w:pPr>
              <w:spacing w:after="0" w:line="240" w:lineRule="auto"/>
              <w:rPr>
                <w:rFonts w:ascii="Arial" w:hAnsi="Arial" w:cs="Arial"/>
              </w:rPr>
            </w:pPr>
          </w:p>
        </w:tc>
      </w:tr>
      <w:tr w:rsidR="00860905" w:rsidRPr="00EC30BF" w:rsidTr="00815213">
        <w:trPr>
          <w:trHeight w:val="279"/>
          <w:jc w:val="center"/>
        </w:trPr>
        <w:tc>
          <w:tcPr>
            <w:tcW w:w="1807"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 xml:space="preserve">Ambulatory </w:t>
            </w:r>
          </w:p>
        </w:tc>
        <w:tc>
          <w:tcPr>
            <w:tcW w:w="1464" w:type="dxa"/>
          </w:tcPr>
          <w:p w:rsidR="00860905" w:rsidRPr="00EC30BF" w:rsidRDefault="00860905" w:rsidP="00815213">
            <w:pPr>
              <w:spacing w:after="0" w:line="240" w:lineRule="auto"/>
              <w:rPr>
                <w:rFonts w:ascii="Arial" w:hAnsi="Arial" w:cs="Arial"/>
              </w:rPr>
            </w:pPr>
            <w:r w:rsidRPr="00EC30BF">
              <w:rPr>
                <w:rFonts w:ascii="Arial" w:hAnsi="Arial" w:cs="Arial"/>
              </w:rPr>
              <w:t>339,396</w:t>
            </w:r>
          </w:p>
        </w:tc>
        <w:tc>
          <w:tcPr>
            <w:tcW w:w="1620" w:type="dxa"/>
          </w:tcPr>
          <w:p w:rsidR="00860905" w:rsidRPr="00EC30BF" w:rsidRDefault="00860905" w:rsidP="00815213">
            <w:pPr>
              <w:spacing w:after="0" w:line="240" w:lineRule="auto"/>
              <w:rPr>
                <w:rFonts w:ascii="Arial" w:hAnsi="Arial" w:cs="Arial"/>
              </w:rPr>
            </w:pPr>
            <w:r w:rsidRPr="00EC30BF">
              <w:rPr>
                <w:rFonts w:ascii="Arial" w:hAnsi="Arial" w:cs="Arial"/>
              </w:rPr>
              <w:t>$3,172,476</w:t>
            </w:r>
          </w:p>
        </w:tc>
        <w:tc>
          <w:tcPr>
            <w:tcW w:w="15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3,320,758</w:t>
            </w:r>
          </w:p>
        </w:tc>
        <w:tc>
          <w:tcPr>
            <w:tcW w:w="162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$9.35</w:t>
            </w:r>
          </w:p>
        </w:tc>
        <w:tc>
          <w:tcPr>
            <w:tcW w:w="174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$0.96</w:t>
            </w:r>
          </w:p>
        </w:tc>
      </w:tr>
      <w:tr w:rsidR="00860905" w:rsidRPr="00EC30BF" w:rsidTr="00815213">
        <w:trPr>
          <w:trHeight w:val="558"/>
          <w:jc w:val="center"/>
        </w:trPr>
        <w:tc>
          <w:tcPr>
            <w:tcW w:w="1807"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Stretcher</w:t>
            </w:r>
          </w:p>
        </w:tc>
        <w:tc>
          <w:tcPr>
            <w:tcW w:w="1464"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12,019</w:t>
            </w:r>
          </w:p>
        </w:tc>
        <w:tc>
          <w:tcPr>
            <w:tcW w:w="1620"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$555,905</w:t>
            </w:r>
          </w:p>
        </w:tc>
        <w:tc>
          <w:tcPr>
            <w:tcW w:w="1530"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104,552</w:t>
            </w:r>
          </w:p>
        </w:tc>
        <w:tc>
          <w:tcPr>
            <w:tcW w:w="1620"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$46.25</w:t>
            </w:r>
          </w:p>
        </w:tc>
        <w:tc>
          <w:tcPr>
            <w:tcW w:w="1740"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$5.23</w:t>
            </w:r>
          </w:p>
        </w:tc>
      </w:tr>
      <w:tr w:rsidR="00860905" w:rsidRPr="00EC30BF" w:rsidTr="00815213">
        <w:trPr>
          <w:trHeight w:val="558"/>
          <w:jc w:val="center"/>
        </w:trPr>
        <w:tc>
          <w:tcPr>
            <w:tcW w:w="1807"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Wheelchair</w:t>
            </w:r>
          </w:p>
        </w:tc>
        <w:tc>
          <w:tcPr>
            <w:tcW w:w="1464"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44,751</w:t>
            </w:r>
          </w:p>
        </w:tc>
        <w:tc>
          <w:tcPr>
            <w:tcW w:w="1620"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$893,266</w:t>
            </w:r>
          </w:p>
        </w:tc>
        <w:tc>
          <w:tcPr>
            <w:tcW w:w="1530"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352,282</w:t>
            </w:r>
          </w:p>
        </w:tc>
        <w:tc>
          <w:tcPr>
            <w:tcW w:w="1620"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$19.96</w:t>
            </w:r>
          </w:p>
        </w:tc>
        <w:tc>
          <w:tcPr>
            <w:tcW w:w="1740"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$2.54</w:t>
            </w:r>
          </w:p>
        </w:tc>
      </w:tr>
      <w:tr w:rsidR="00860905" w:rsidRPr="00EC30BF" w:rsidTr="00815213">
        <w:trPr>
          <w:trHeight w:val="1116"/>
          <w:jc w:val="center"/>
        </w:trPr>
        <w:tc>
          <w:tcPr>
            <w:tcW w:w="1807" w:type="dxa"/>
            <w:shd w:val="clear" w:color="auto" w:fill="FFFFFF"/>
          </w:tcPr>
          <w:p w:rsidR="00860905" w:rsidRPr="00EC30BF" w:rsidRDefault="00860905" w:rsidP="00815213">
            <w:pPr>
              <w:spacing w:after="0" w:line="240" w:lineRule="auto"/>
              <w:rPr>
                <w:rFonts w:ascii="Arial" w:hAnsi="Arial" w:cs="Arial"/>
                <w:b/>
              </w:rPr>
            </w:pPr>
            <w:r w:rsidRPr="00EC30BF">
              <w:rPr>
                <w:rFonts w:ascii="Arial" w:hAnsi="Arial" w:cs="Arial"/>
                <w:b/>
              </w:rPr>
              <w:t>Special Rate*</w:t>
            </w:r>
          </w:p>
          <w:p w:rsidR="00860905" w:rsidRPr="00EC30BF" w:rsidRDefault="00860905" w:rsidP="00815213">
            <w:pPr>
              <w:spacing w:after="0" w:line="240" w:lineRule="auto"/>
              <w:rPr>
                <w:rFonts w:ascii="Arial" w:hAnsi="Arial" w:cs="Arial"/>
              </w:rPr>
            </w:pPr>
            <w:r w:rsidRPr="00EC30BF">
              <w:rPr>
                <w:rFonts w:ascii="Arial" w:hAnsi="Arial" w:cs="Arial"/>
              </w:rPr>
              <w:t>Ambulatory</w:t>
            </w:r>
          </w:p>
          <w:p w:rsidR="00860905" w:rsidRPr="00EC30BF" w:rsidRDefault="00860905" w:rsidP="00815213">
            <w:pPr>
              <w:spacing w:after="0" w:line="240" w:lineRule="auto"/>
              <w:rPr>
                <w:rFonts w:ascii="Arial" w:hAnsi="Arial" w:cs="Arial"/>
              </w:rPr>
            </w:pPr>
            <w:r w:rsidRPr="00EC30BF">
              <w:rPr>
                <w:rFonts w:ascii="Arial" w:hAnsi="Arial" w:cs="Arial"/>
              </w:rPr>
              <w:t>Stretcher</w:t>
            </w:r>
          </w:p>
          <w:p w:rsidR="00860905" w:rsidRPr="00EC30BF" w:rsidRDefault="00860905" w:rsidP="00815213">
            <w:pPr>
              <w:spacing w:after="0" w:line="240" w:lineRule="auto"/>
              <w:rPr>
                <w:rFonts w:ascii="Arial" w:hAnsi="Arial" w:cs="Arial"/>
              </w:rPr>
            </w:pPr>
            <w:r w:rsidRPr="00EC30BF">
              <w:rPr>
                <w:rFonts w:ascii="Arial" w:hAnsi="Arial" w:cs="Arial"/>
              </w:rPr>
              <w:t>Wheelchair</w:t>
            </w:r>
          </w:p>
        </w:tc>
        <w:tc>
          <w:tcPr>
            <w:tcW w:w="1464"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2,897</w:t>
            </w:r>
          </w:p>
          <w:p w:rsidR="00860905" w:rsidRPr="00EC30BF" w:rsidRDefault="00860905" w:rsidP="00815213">
            <w:pPr>
              <w:spacing w:after="0" w:line="240" w:lineRule="auto"/>
              <w:rPr>
                <w:rFonts w:ascii="Arial" w:hAnsi="Arial" w:cs="Arial"/>
              </w:rPr>
            </w:pPr>
            <w:r w:rsidRPr="00EC30BF">
              <w:rPr>
                <w:rFonts w:ascii="Arial" w:hAnsi="Arial" w:cs="Arial"/>
              </w:rPr>
              <w:t>18</w:t>
            </w:r>
          </w:p>
          <w:p w:rsidR="00860905" w:rsidRPr="00EC30BF" w:rsidRDefault="00860905" w:rsidP="00815213">
            <w:pPr>
              <w:spacing w:after="0" w:line="240" w:lineRule="auto"/>
              <w:rPr>
                <w:rFonts w:ascii="Arial" w:hAnsi="Arial" w:cs="Arial"/>
              </w:rPr>
            </w:pPr>
            <w:r w:rsidRPr="00EC30BF">
              <w:rPr>
                <w:rFonts w:ascii="Arial" w:hAnsi="Arial" w:cs="Arial"/>
              </w:rPr>
              <w:t>114</w:t>
            </w:r>
          </w:p>
        </w:tc>
        <w:tc>
          <w:tcPr>
            <w:tcW w:w="1620" w:type="dxa"/>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$32,195</w:t>
            </w:r>
          </w:p>
          <w:p w:rsidR="00860905" w:rsidRPr="00EC30BF" w:rsidRDefault="00860905" w:rsidP="00815213">
            <w:pPr>
              <w:spacing w:after="0" w:line="240" w:lineRule="auto"/>
              <w:rPr>
                <w:rFonts w:ascii="Arial" w:hAnsi="Arial" w:cs="Arial"/>
              </w:rPr>
            </w:pPr>
            <w:r w:rsidRPr="00EC30BF">
              <w:rPr>
                <w:rFonts w:ascii="Arial" w:hAnsi="Arial" w:cs="Arial"/>
              </w:rPr>
              <w:t>$996</w:t>
            </w:r>
          </w:p>
          <w:p w:rsidR="00860905" w:rsidRPr="00EC30BF" w:rsidRDefault="00860905" w:rsidP="00815213">
            <w:pPr>
              <w:spacing w:after="0" w:line="240" w:lineRule="auto"/>
              <w:rPr>
                <w:rFonts w:ascii="Arial" w:hAnsi="Arial" w:cs="Arial"/>
              </w:rPr>
            </w:pPr>
            <w:r w:rsidRPr="00EC30BF">
              <w:rPr>
                <w:rFonts w:ascii="Arial" w:hAnsi="Arial" w:cs="Arial"/>
              </w:rPr>
              <w:t>$3,368</w:t>
            </w:r>
          </w:p>
        </w:tc>
        <w:tc>
          <w:tcPr>
            <w:tcW w:w="1530"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14,936</w:t>
            </w:r>
          </w:p>
          <w:p w:rsidR="00860905" w:rsidRPr="00EC30BF" w:rsidRDefault="00860905" w:rsidP="00815213">
            <w:pPr>
              <w:spacing w:after="0" w:line="240" w:lineRule="auto"/>
              <w:rPr>
                <w:rFonts w:ascii="Arial" w:hAnsi="Arial" w:cs="Arial"/>
              </w:rPr>
            </w:pPr>
            <w:r w:rsidRPr="00EC30BF">
              <w:rPr>
                <w:rFonts w:ascii="Arial" w:hAnsi="Arial" w:cs="Arial"/>
              </w:rPr>
              <w:t>127</w:t>
            </w:r>
          </w:p>
          <w:p w:rsidR="00860905" w:rsidRPr="00EC30BF" w:rsidRDefault="00860905" w:rsidP="00815213">
            <w:pPr>
              <w:spacing w:after="0" w:line="240" w:lineRule="auto"/>
              <w:rPr>
                <w:rFonts w:ascii="Arial" w:hAnsi="Arial" w:cs="Arial"/>
              </w:rPr>
            </w:pPr>
            <w:r w:rsidRPr="00EC30BF">
              <w:rPr>
                <w:rFonts w:ascii="Arial" w:hAnsi="Arial" w:cs="Arial"/>
              </w:rPr>
              <w:t>335</w:t>
            </w:r>
          </w:p>
        </w:tc>
        <w:tc>
          <w:tcPr>
            <w:tcW w:w="1620"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$11.11</w:t>
            </w:r>
          </w:p>
          <w:p w:rsidR="00860905" w:rsidRPr="00EC30BF" w:rsidRDefault="00860905" w:rsidP="00815213">
            <w:pPr>
              <w:spacing w:after="0" w:line="240" w:lineRule="auto"/>
              <w:rPr>
                <w:rFonts w:ascii="Arial" w:hAnsi="Arial" w:cs="Arial"/>
              </w:rPr>
            </w:pPr>
            <w:r w:rsidRPr="00EC30BF">
              <w:rPr>
                <w:rFonts w:ascii="Arial" w:hAnsi="Arial" w:cs="Arial"/>
              </w:rPr>
              <w:t>$53.67</w:t>
            </w:r>
          </w:p>
          <w:p w:rsidR="00860905" w:rsidRPr="00EC30BF" w:rsidRDefault="00860905" w:rsidP="00815213">
            <w:pPr>
              <w:spacing w:after="0" w:line="240" w:lineRule="auto"/>
              <w:rPr>
                <w:rFonts w:ascii="Arial" w:hAnsi="Arial" w:cs="Arial"/>
              </w:rPr>
            </w:pPr>
            <w:r w:rsidRPr="00EC30BF">
              <w:rPr>
                <w:rFonts w:ascii="Arial" w:hAnsi="Arial" w:cs="Arial"/>
              </w:rPr>
              <w:t>$29.55</w:t>
            </w:r>
          </w:p>
        </w:tc>
        <w:tc>
          <w:tcPr>
            <w:tcW w:w="1740" w:type="dxa"/>
            <w:shd w:val="clear" w:color="auto" w:fill="FFFFFF"/>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$2.16</w:t>
            </w:r>
          </w:p>
          <w:p w:rsidR="00860905" w:rsidRPr="00EC30BF" w:rsidRDefault="00860905" w:rsidP="00815213">
            <w:pPr>
              <w:spacing w:after="0" w:line="240" w:lineRule="auto"/>
              <w:rPr>
                <w:rFonts w:ascii="Arial" w:hAnsi="Arial" w:cs="Arial"/>
              </w:rPr>
            </w:pPr>
            <w:r w:rsidRPr="00EC30BF">
              <w:rPr>
                <w:rFonts w:ascii="Arial" w:hAnsi="Arial" w:cs="Arial"/>
              </w:rPr>
              <w:t>$7.61</w:t>
            </w:r>
          </w:p>
          <w:p w:rsidR="00860905" w:rsidRPr="00EC30BF" w:rsidRDefault="00860905" w:rsidP="00815213">
            <w:pPr>
              <w:spacing w:after="0" w:line="240" w:lineRule="auto"/>
              <w:rPr>
                <w:rFonts w:ascii="Arial" w:hAnsi="Arial" w:cs="Arial"/>
              </w:rPr>
            </w:pPr>
            <w:r w:rsidRPr="00EC30BF">
              <w:rPr>
                <w:rFonts w:ascii="Arial" w:hAnsi="Arial" w:cs="Arial"/>
              </w:rPr>
              <w:t>$10.06</w:t>
            </w:r>
          </w:p>
        </w:tc>
      </w:tr>
      <w:tr w:rsidR="00860905" w:rsidRPr="00EC30BF" w:rsidTr="00815213">
        <w:trPr>
          <w:trHeight w:val="279"/>
          <w:jc w:val="center"/>
        </w:trPr>
        <w:tc>
          <w:tcPr>
            <w:tcW w:w="1807" w:type="dxa"/>
            <w:shd w:val="clear" w:color="auto" w:fill="FFFFFF"/>
          </w:tcPr>
          <w:p w:rsidR="00860905" w:rsidRPr="00EC30BF" w:rsidRDefault="00860905" w:rsidP="00815213">
            <w:pPr>
              <w:spacing w:after="0" w:line="240" w:lineRule="auto"/>
              <w:rPr>
                <w:rFonts w:ascii="Arial" w:hAnsi="Arial" w:cs="Arial"/>
                <w:b/>
              </w:rPr>
            </w:pPr>
            <w:r w:rsidRPr="00EC30BF">
              <w:rPr>
                <w:rFonts w:ascii="Arial" w:hAnsi="Arial" w:cs="Arial"/>
                <w:b/>
              </w:rPr>
              <w:t>Total</w:t>
            </w:r>
          </w:p>
        </w:tc>
        <w:tc>
          <w:tcPr>
            <w:tcW w:w="1464" w:type="dxa"/>
          </w:tcPr>
          <w:p w:rsidR="00860905" w:rsidRPr="00EC30BF" w:rsidRDefault="00860905" w:rsidP="00815213">
            <w:pPr>
              <w:spacing w:after="0" w:line="240" w:lineRule="auto"/>
              <w:rPr>
                <w:rFonts w:ascii="Arial" w:hAnsi="Arial" w:cs="Arial"/>
              </w:rPr>
            </w:pPr>
            <w:r w:rsidRPr="00EC30BF">
              <w:rPr>
                <w:rFonts w:ascii="Arial" w:hAnsi="Arial" w:cs="Arial"/>
              </w:rPr>
              <w:t>399,195</w:t>
            </w:r>
          </w:p>
        </w:tc>
        <w:tc>
          <w:tcPr>
            <w:tcW w:w="1620" w:type="dxa"/>
          </w:tcPr>
          <w:p w:rsidR="00860905" w:rsidRPr="00EC30BF" w:rsidRDefault="00860905" w:rsidP="00815213">
            <w:pPr>
              <w:spacing w:after="0" w:line="240" w:lineRule="auto"/>
              <w:rPr>
                <w:rFonts w:ascii="Arial" w:hAnsi="Arial" w:cs="Arial"/>
              </w:rPr>
            </w:pPr>
            <w:r w:rsidRPr="00EC30BF">
              <w:rPr>
                <w:rFonts w:ascii="Arial" w:hAnsi="Arial" w:cs="Arial"/>
              </w:rPr>
              <w:t>$4,658,178</w:t>
            </w:r>
          </w:p>
        </w:tc>
        <w:tc>
          <w:tcPr>
            <w:tcW w:w="15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3,792,990</w:t>
            </w:r>
          </w:p>
        </w:tc>
        <w:tc>
          <w:tcPr>
            <w:tcW w:w="162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$11.67</w:t>
            </w:r>
          </w:p>
        </w:tc>
        <w:tc>
          <w:tcPr>
            <w:tcW w:w="174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$1.23</w:t>
            </w:r>
          </w:p>
        </w:tc>
      </w:tr>
      <w:tr w:rsidR="00860905" w:rsidRPr="00EC30BF" w:rsidTr="00815213">
        <w:trPr>
          <w:trHeight w:val="279"/>
          <w:jc w:val="center"/>
        </w:trPr>
        <w:tc>
          <w:tcPr>
            <w:tcW w:w="1807" w:type="dxa"/>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Oklahoma</w:t>
            </w:r>
          </w:p>
        </w:tc>
        <w:tc>
          <w:tcPr>
            <w:tcW w:w="1464" w:type="dxa"/>
            <w:shd w:val="clear" w:color="auto" w:fill="D9D9D9"/>
          </w:tcPr>
          <w:p w:rsidR="00860905" w:rsidRPr="00EC30BF" w:rsidRDefault="00860905" w:rsidP="00815213">
            <w:pPr>
              <w:spacing w:after="0" w:line="240" w:lineRule="auto"/>
              <w:rPr>
                <w:rFonts w:ascii="Arial" w:hAnsi="Arial" w:cs="Arial"/>
              </w:rPr>
            </w:pPr>
          </w:p>
        </w:tc>
        <w:tc>
          <w:tcPr>
            <w:tcW w:w="1620" w:type="dxa"/>
            <w:shd w:val="clear" w:color="auto" w:fill="D9D9D9"/>
          </w:tcPr>
          <w:p w:rsidR="00860905" w:rsidRPr="00EC30BF" w:rsidRDefault="00860905" w:rsidP="00815213">
            <w:pPr>
              <w:spacing w:after="0" w:line="240" w:lineRule="auto"/>
              <w:rPr>
                <w:rFonts w:ascii="Arial" w:hAnsi="Arial" w:cs="Arial"/>
              </w:rPr>
            </w:pPr>
          </w:p>
        </w:tc>
        <w:tc>
          <w:tcPr>
            <w:tcW w:w="1530" w:type="dxa"/>
            <w:shd w:val="clear" w:color="auto" w:fill="D9D9D9"/>
          </w:tcPr>
          <w:p w:rsidR="00860905" w:rsidRPr="00EC30BF" w:rsidRDefault="00860905" w:rsidP="00815213">
            <w:pPr>
              <w:spacing w:after="0" w:line="240" w:lineRule="auto"/>
              <w:rPr>
                <w:rFonts w:ascii="Arial" w:hAnsi="Arial" w:cs="Arial"/>
              </w:rPr>
            </w:pPr>
          </w:p>
        </w:tc>
        <w:tc>
          <w:tcPr>
            <w:tcW w:w="1620" w:type="dxa"/>
            <w:shd w:val="clear" w:color="auto" w:fill="D9D9D9"/>
          </w:tcPr>
          <w:p w:rsidR="00860905" w:rsidRPr="00EC30BF" w:rsidRDefault="00860905" w:rsidP="00815213">
            <w:pPr>
              <w:spacing w:after="0" w:line="240" w:lineRule="auto"/>
              <w:rPr>
                <w:rFonts w:ascii="Arial" w:hAnsi="Arial" w:cs="Arial"/>
              </w:rPr>
            </w:pPr>
          </w:p>
        </w:tc>
        <w:tc>
          <w:tcPr>
            <w:tcW w:w="1740" w:type="dxa"/>
            <w:shd w:val="clear" w:color="auto" w:fill="D9D9D9"/>
          </w:tcPr>
          <w:p w:rsidR="00860905" w:rsidRPr="00EC30BF" w:rsidRDefault="00860905" w:rsidP="00815213">
            <w:pPr>
              <w:spacing w:after="0" w:line="240" w:lineRule="auto"/>
              <w:rPr>
                <w:rFonts w:ascii="Arial" w:hAnsi="Arial" w:cs="Arial"/>
              </w:rPr>
            </w:pPr>
          </w:p>
        </w:tc>
      </w:tr>
      <w:tr w:rsidR="00860905" w:rsidRPr="00EC30BF" w:rsidTr="00815213">
        <w:trPr>
          <w:trHeight w:val="279"/>
          <w:jc w:val="center"/>
        </w:trPr>
        <w:tc>
          <w:tcPr>
            <w:tcW w:w="1807"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 xml:space="preserve">Ambulatory </w:t>
            </w:r>
          </w:p>
        </w:tc>
        <w:tc>
          <w:tcPr>
            <w:tcW w:w="1464"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617,891</w:t>
            </w:r>
          </w:p>
        </w:tc>
        <w:tc>
          <w:tcPr>
            <w:tcW w:w="1620"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$15,045,864</w:t>
            </w:r>
          </w:p>
        </w:tc>
        <w:tc>
          <w:tcPr>
            <w:tcW w:w="1530"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16,574,348</w:t>
            </w:r>
          </w:p>
        </w:tc>
        <w:tc>
          <w:tcPr>
            <w:tcW w:w="1620"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$24.35</w:t>
            </w:r>
          </w:p>
        </w:tc>
        <w:tc>
          <w:tcPr>
            <w:tcW w:w="1740"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$0.91</w:t>
            </w:r>
          </w:p>
        </w:tc>
      </w:tr>
      <w:tr w:rsidR="00860905" w:rsidRPr="00EC30BF" w:rsidTr="00815213">
        <w:trPr>
          <w:trHeight w:val="279"/>
          <w:jc w:val="center"/>
        </w:trPr>
        <w:tc>
          <w:tcPr>
            <w:tcW w:w="1807"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Stretcher</w:t>
            </w:r>
          </w:p>
        </w:tc>
        <w:tc>
          <w:tcPr>
            <w:tcW w:w="1464"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492</w:t>
            </w:r>
          </w:p>
        </w:tc>
        <w:tc>
          <w:tcPr>
            <w:tcW w:w="1620"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$80,675</w:t>
            </w:r>
          </w:p>
        </w:tc>
        <w:tc>
          <w:tcPr>
            <w:tcW w:w="1530"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10,366</w:t>
            </w:r>
          </w:p>
        </w:tc>
        <w:tc>
          <w:tcPr>
            <w:tcW w:w="1620"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$188.06</w:t>
            </w:r>
          </w:p>
        </w:tc>
        <w:tc>
          <w:tcPr>
            <w:tcW w:w="1740"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$7.78</w:t>
            </w:r>
          </w:p>
        </w:tc>
      </w:tr>
      <w:tr w:rsidR="00860905" w:rsidRPr="00EC30BF" w:rsidTr="00815213">
        <w:trPr>
          <w:trHeight w:val="279"/>
          <w:jc w:val="center"/>
        </w:trPr>
        <w:tc>
          <w:tcPr>
            <w:tcW w:w="1807"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Wheelchair</w:t>
            </w:r>
          </w:p>
        </w:tc>
        <w:tc>
          <w:tcPr>
            <w:tcW w:w="1464"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132,143</w:t>
            </w:r>
          </w:p>
        </w:tc>
        <w:tc>
          <w:tcPr>
            <w:tcW w:w="1620"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$4,514,996</w:t>
            </w:r>
          </w:p>
        </w:tc>
        <w:tc>
          <w:tcPr>
            <w:tcW w:w="1530"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2,644,548</w:t>
            </w:r>
          </w:p>
        </w:tc>
        <w:tc>
          <w:tcPr>
            <w:tcW w:w="1620"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$34.17</w:t>
            </w:r>
          </w:p>
        </w:tc>
        <w:tc>
          <w:tcPr>
            <w:tcW w:w="1740"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$1.71</w:t>
            </w:r>
          </w:p>
        </w:tc>
      </w:tr>
      <w:tr w:rsidR="00860905" w:rsidRPr="00EC30BF" w:rsidTr="00815213">
        <w:trPr>
          <w:trHeight w:val="279"/>
          <w:jc w:val="center"/>
        </w:trPr>
        <w:tc>
          <w:tcPr>
            <w:tcW w:w="1807" w:type="dxa"/>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Special Rate*</w:t>
            </w:r>
          </w:p>
          <w:p w:rsidR="00860905" w:rsidRPr="00EC30BF" w:rsidRDefault="00860905" w:rsidP="00815213">
            <w:pPr>
              <w:spacing w:after="0" w:line="240" w:lineRule="auto"/>
              <w:rPr>
                <w:rFonts w:ascii="Arial" w:hAnsi="Arial" w:cs="Arial"/>
              </w:rPr>
            </w:pPr>
            <w:r w:rsidRPr="00EC30BF">
              <w:rPr>
                <w:rFonts w:ascii="Arial" w:hAnsi="Arial" w:cs="Arial"/>
              </w:rPr>
              <w:t>Wheelchair Extra Passenger</w:t>
            </w:r>
          </w:p>
        </w:tc>
        <w:tc>
          <w:tcPr>
            <w:tcW w:w="1464"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263</w:t>
            </w:r>
          </w:p>
        </w:tc>
        <w:tc>
          <w:tcPr>
            <w:tcW w:w="1620"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$2,780</w:t>
            </w:r>
          </w:p>
        </w:tc>
        <w:tc>
          <w:tcPr>
            <w:tcW w:w="1530"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5,978</w:t>
            </w:r>
          </w:p>
        </w:tc>
        <w:tc>
          <w:tcPr>
            <w:tcW w:w="1620"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$10.57</w:t>
            </w:r>
          </w:p>
        </w:tc>
        <w:tc>
          <w:tcPr>
            <w:tcW w:w="1740" w:type="dxa"/>
            <w:shd w:val="clear" w:color="auto" w:fill="D9D9D9"/>
          </w:tcPr>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p>
          <w:p w:rsidR="00860905" w:rsidRPr="00EC30BF" w:rsidRDefault="00860905" w:rsidP="00815213">
            <w:pPr>
              <w:spacing w:after="0" w:line="240" w:lineRule="auto"/>
              <w:rPr>
                <w:rFonts w:ascii="Arial" w:hAnsi="Arial" w:cs="Arial"/>
              </w:rPr>
            </w:pPr>
            <w:r w:rsidRPr="00EC30BF">
              <w:rPr>
                <w:rFonts w:ascii="Arial" w:hAnsi="Arial" w:cs="Arial"/>
              </w:rPr>
              <w:t>$0.47</w:t>
            </w:r>
          </w:p>
        </w:tc>
      </w:tr>
      <w:tr w:rsidR="00860905" w:rsidRPr="00EC30BF" w:rsidTr="00815213">
        <w:trPr>
          <w:trHeight w:val="279"/>
          <w:jc w:val="center"/>
        </w:trPr>
        <w:tc>
          <w:tcPr>
            <w:tcW w:w="1807" w:type="dxa"/>
            <w:shd w:val="clear" w:color="auto" w:fill="D9D9D9"/>
          </w:tcPr>
          <w:p w:rsidR="00860905" w:rsidRPr="00EC30BF" w:rsidRDefault="00860905" w:rsidP="00815213">
            <w:pPr>
              <w:spacing w:after="0" w:line="240" w:lineRule="auto"/>
              <w:rPr>
                <w:rFonts w:ascii="Arial" w:hAnsi="Arial" w:cs="Arial"/>
                <w:b/>
              </w:rPr>
            </w:pPr>
            <w:r w:rsidRPr="00EC30BF">
              <w:rPr>
                <w:rFonts w:ascii="Arial" w:hAnsi="Arial" w:cs="Arial"/>
                <w:b/>
              </w:rPr>
              <w:t>Total</w:t>
            </w:r>
          </w:p>
        </w:tc>
        <w:tc>
          <w:tcPr>
            <w:tcW w:w="1464"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756,637</w:t>
            </w:r>
          </w:p>
        </w:tc>
        <w:tc>
          <w:tcPr>
            <w:tcW w:w="1620"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$19,701,575</w:t>
            </w:r>
          </w:p>
        </w:tc>
        <w:tc>
          <w:tcPr>
            <w:tcW w:w="1530"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19,376,537</w:t>
            </w:r>
          </w:p>
        </w:tc>
        <w:tc>
          <w:tcPr>
            <w:tcW w:w="1620"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$26.04</w:t>
            </w:r>
          </w:p>
        </w:tc>
        <w:tc>
          <w:tcPr>
            <w:tcW w:w="1740" w:type="dxa"/>
            <w:shd w:val="clear" w:color="auto" w:fill="D9D9D9"/>
          </w:tcPr>
          <w:p w:rsidR="00860905" w:rsidRPr="00EC30BF" w:rsidRDefault="00860905" w:rsidP="00815213">
            <w:pPr>
              <w:spacing w:after="0" w:line="240" w:lineRule="auto"/>
              <w:rPr>
                <w:rFonts w:ascii="Arial" w:hAnsi="Arial" w:cs="Arial"/>
              </w:rPr>
            </w:pPr>
            <w:r w:rsidRPr="00EC30BF">
              <w:rPr>
                <w:rFonts w:ascii="Arial" w:hAnsi="Arial" w:cs="Arial"/>
              </w:rPr>
              <w:t>$1.02</w:t>
            </w:r>
          </w:p>
        </w:tc>
      </w:tr>
    </w:tbl>
    <w:p w:rsidR="00860905" w:rsidRPr="00EC30BF" w:rsidRDefault="00860905" w:rsidP="00860905">
      <w:pPr>
        <w:spacing w:line="240" w:lineRule="auto"/>
        <w:rPr>
          <w:rFonts w:ascii="Arial" w:hAnsi="Arial" w:cs="Arial"/>
        </w:rPr>
      </w:pPr>
    </w:p>
    <w:p w:rsidR="00860905" w:rsidRPr="00793E5F" w:rsidRDefault="00860905" w:rsidP="00860905">
      <w:pPr>
        <w:pStyle w:val="Heading2"/>
        <w:numPr>
          <w:ilvl w:val="0"/>
          <w:numId w:val="12"/>
        </w:numPr>
        <w:spacing w:before="0" w:after="200" w:line="240" w:lineRule="auto"/>
        <w:ind w:left="360"/>
        <w:rPr>
          <w:rFonts w:ascii="Arial" w:hAnsi="Arial" w:cs="Arial"/>
          <w:b w:val="0"/>
          <w:color w:val="auto"/>
          <w:sz w:val="22"/>
          <w:szCs w:val="22"/>
        </w:rPr>
      </w:pPr>
      <w:bookmarkStart w:id="11" w:name="_Toc325448331"/>
      <w:r w:rsidRPr="00793E5F">
        <w:rPr>
          <w:rFonts w:ascii="Arial" w:hAnsi="Arial" w:cs="Arial"/>
          <w:b w:val="0"/>
          <w:color w:val="auto"/>
          <w:sz w:val="22"/>
          <w:szCs w:val="22"/>
        </w:rPr>
        <w:t>Longitudinal Analyses</w:t>
      </w:r>
      <w:bookmarkEnd w:id="11"/>
    </w:p>
    <w:p w:rsidR="00860905" w:rsidRPr="00EC30BF" w:rsidRDefault="00860905" w:rsidP="00860905">
      <w:pPr>
        <w:spacing w:line="240" w:lineRule="auto"/>
        <w:contextualSpacing/>
        <w:rPr>
          <w:rFonts w:ascii="Arial" w:hAnsi="Arial" w:cs="Arial"/>
        </w:rPr>
      </w:pPr>
      <w:r w:rsidRPr="00EC30BF">
        <w:rPr>
          <w:rFonts w:ascii="Arial" w:hAnsi="Arial" w:cs="Arial"/>
        </w:rPr>
        <w:t xml:space="preserve">A longitudinal analysis of LogistiCare membership growth and program attrition was conducted for Delaware.  Based on membership data from 2006 to 2010, a single combined data set was constructed to determine the number and proportion of members who discontinue NEMT in subsequent years.  The combined data was also used to determine the rate of growth in membership over the four-year period.  Most of the same variables available for 2010 were also </w:t>
      </w:r>
      <w:r w:rsidRPr="00EC30BF">
        <w:rPr>
          <w:rFonts w:ascii="Arial" w:hAnsi="Arial" w:cs="Arial"/>
        </w:rPr>
        <w:lastRenderedPageBreak/>
        <w:t>available for the previous years, allowing detailed longitudinal analyses. A total of 34,084 individuals received trips at some time over the period from 2006 to 2010.</w:t>
      </w:r>
    </w:p>
    <w:p w:rsidR="00860905" w:rsidRPr="00EC30BF" w:rsidRDefault="00860905" w:rsidP="00860905">
      <w:pPr>
        <w:spacing w:line="240" w:lineRule="auto"/>
        <w:contextualSpacing/>
        <w:rPr>
          <w:rFonts w:ascii="Arial" w:hAnsi="Arial" w:cs="Arial"/>
        </w:rPr>
      </w:pPr>
    </w:p>
    <w:p w:rsidR="00860905" w:rsidRDefault="00860905" w:rsidP="00860905">
      <w:pPr>
        <w:spacing w:line="240" w:lineRule="auto"/>
        <w:contextualSpacing/>
        <w:rPr>
          <w:rFonts w:ascii="Arial" w:hAnsi="Arial" w:cs="Arial"/>
        </w:rPr>
      </w:pPr>
      <w:r w:rsidRPr="00EC30BF">
        <w:rPr>
          <w:rFonts w:ascii="Arial" w:hAnsi="Arial" w:cs="Arial"/>
        </w:rPr>
        <w:t xml:space="preserve">Table 9 provides a summary of membership growth and rider attrition from 2006 to 2010 among older program participants in Delaware.  The “Total in each year” is the number of members (those who took trips) in each year. “Dropped from 1st to 2nd year” is the number (and percentage) dropped in the first of each pair of years.  For example, the number in the column 2007 refers to the number who dropped membership from 2006 to 2007.  The drop off from year to year can be considered the “attrition” due to: a) death, b) not eligible, c) moved from the State, d) don’t need the service, etc.  “New in second year” is the number (and percentage) in the 2nd of each pair of years who are new users. For example, that number in the column 2007 refers to the number in 2007 who were not users in 2006 (i.e., were added as members). Finally, “In both 1st and 2nd years” refers to the number of users who were users during each pair of years. 34,084 individuals received trips at some time over the period from 2006 to 2010. Turnover of membership over each pair of years is quite high—about 35 to 40% of current members each year were not members the following year during this period, and, about 40% of members in any one year were new during this period.  Older rider membership (new members—attrition) from 2006 to 2010 showed an overall growth of 24%.  However, the overall </w:t>
      </w:r>
      <w:r w:rsidRPr="00EC30BF">
        <w:rPr>
          <w:rFonts w:ascii="Arial" w:hAnsi="Arial" w:cs="Arial"/>
          <w:b/>
        </w:rPr>
        <w:t>rate</w:t>
      </w:r>
      <w:r w:rsidRPr="00EC30BF">
        <w:rPr>
          <w:rFonts w:ascii="Arial" w:hAnsi="Arial" w:cs="Arial"/>
        </w:rPr>
        <w:t xml:space="preserve"> of growth in membership has declined.  For example, from 2006 to 2007 there was a 12% growth in membership (11,738 to 13,156) and a reduction of 1.5% from 2009 to 2010. </w:t>
      </w:r>
    </w:p>
    <w:p w:rsidR="00860905" w:rsidRDefault="00860905" w:rsidP="00860905">
      <w:pPr>
        <w:spacing w:line="240" w:lineRule="auto"/>
        <w:contextualSpacing/>
        <w:rPr>
          <w:rFonts w:ascii="Arial" w:hAnsi="Arial" w:cs="Arial"/>
        </w:rPr>
      </w:pPr>
    </w:p>
    <w:p w:rsidR="00860905" w:rsidRPr="00492B6F" w:rsidRDefault="00860905" w:rsidP="00860905">
      <w:pPr>
        <w:spacing w:line="240" w:lineRule="auto"/>
        <w:contextualSpacing/>
        <w:rPr>
          <w:rFonts w:ascii="Arial" w:hAnsi="Arial" w:cs="Arial"/>
          <w:b/>
        </w:rPr>
      </w:pPr>
      <w:r>
        <w:rPr>
          <w:rFonts w:ascii="Arial" w:hAnsi="Arial" w:cs="Arial"/>
          <w:b/>
        </w:rPr>
        <w:t>Page 13</w:t>
      </w:r>
    </w:p>
    <w:p w:rsidR="00860905" w:rsidRPr="00EC30BF" w:rsidRDefault="00860905" w:rsidP="00860905">
      <w:pPr>
        <w:spacing w:line="240" w:lineRule="auto"/>
        <w:contextualSpacing/>
        <w:rPr>
          <w:rFonts w:ascii="Arial" w:hAnsi="Arial" w:cs="Arial"/>
        </w:rPr>
      </w:pPr>
    </w:p>
    <w:tbl>
      <w:tblPr>
        <w:tblW w:w="9459" w:type="dxa"/>
        <w:jc w:val="center"/>
        <w:tblInd w:w="-1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547"/>
        <w:gridCol w:w="1142"/>
        <w:gridCol w:w="1170"/>
        <w:gridCol w:w="1260"/>
        <w:gridCol w:w="1170"/>
        <w:gridCol w:w="1170"/>
      </w:tblGrid>
      <w:tr w:rsidR="00860905" w:rsidRPr="00EC30BF" w:rsidTr="00815213">
        <w:trPr>
          <w:trHeight w:val="290"/>
          <w:jc w:val="center"/>
        </w:trPr>
        <w:tc>
          <w:tcPr>
            <w:tcW w:w="9459" w:type="dxa"/>
            <w:gridSpan w:val="6"/>
            <w:tcBorders>
              <w:top w:val="single" w:sz="4" w:space="0" w:color="auto"/>
              <w:bottom w:val="double" w:sz="4" w:space="0" w:color="auto"/>
            </w:tcBorders>
            <w:shd w:val="solid" w:color="D9D9D9" w:fill="auto"/>
          </w:tcPr>
          <w:p w:rsidR="00860905" w:rsidRPr="00EC30BF" w:rsidRDefault="00860905" w:rsidP="00815213">
            <w:pPr>
              <w:tabs>
                <w:tab w:val="left" w:pos="8192"/>
              </w:tabs>
              <w:spacing w:after="0" w:line="240" w:lineRule="auto"/>
              <w:rPr>
                <w:rFonts w:ascii="Arial" w:hAnsi="Arial" w:cs="Arial"/>
              </w:rPr>
            </w:pPr>
            <w:r w:rsidRPr="00EC30BF">
              <w:rPr>
                <w:rFonts w:ascii="Arial" w:hAnsi="Arial" w:cs="Arial"/>
                <w:b/>
              </w:rPr>
              <w:t xml:space="preserve">Table 9. Membership Turnover and Growth (2006-2010) Age 65+ Delaware </w:t>
            </w:r>
            <w:r w:rsidRPr="00EC30BF">
              <w:rPr>
                <w:rFonts w:ascii="Arial" w:hAnsi="Arial" w:cs="Arial"/>
                <w:b/>
              </w:rPr>
              <w:tab/>
            </w:r>
          </w:p>
        </w:tc>
      </w:tr>
      <w:tr w:rsidR="00860905" w:rsidRPr="00EC30BF" w:rsidTr="00815213">
        <w:trPr>
          <w:trHeight w:val="290"/>
          <w:jc w:val="center"/>
        </w:trPr>
        <w:tc>
          <w:tcPr>
            <w:tcW w:w="3547" w:type="dxa"/>
            <w:tcBorders>
              <w:top w:val="single" w:sz="4" w:space="0" w:color="auto"/>
              <w:bottom w:val="double" w:sz="4" w:space="0" w:color="auto"/>
            </w:tcBorders>
            <w:shd w:val="clear" w:color="auto" w:fill="D9D9D9"/>
          </w:tcPr>
          <w:p w:rsidR="00860905" w:rsidRPr="00EC30BF" w:rsidRDefault="00860905" w:rsidP="00815213">
            <w:pPr>
              <w:spacing w:after="0" w:line="240" w:lineRule="auto"/>
              <w:rPr>
                <w:rFonts w:ascii="Arial" w:hAnsi="Arial" w:cs="Arial"/>
              </w:rPr>
            </w:pPr>
          </w:p>
        </w:tc>
        <w:tc>
          <w:tcPr>
            <w:tcW w:w="1142" w:type="dxa"/>
            <w:tcBorders>
              <w:top w:val="single" w:sz="4" w:space="0" w:color="auto"/>
              <w:bottom w:val="double" w:sz="4" w:space="0" w:color="auto"/>
            </w:tcBorders>
            <w:shd w:val="clear" w:color="auto" w:fill="D9D9D9"/>
          </w:tcPr>
          <w:p w:rsidR="00860905" w:rsidRPr="00EC30BF" w:rsidRDefault="00860905" w:rsidP="00815213">
            <w:pPr>
              <w:autoSpaceDE w:val="0"/>
              <w:autoSpaceDN w:val="0"/>
              <w:adjustRightInd w:val="0"/>
              <w:spacing w:after="0" w:line="240" w:lineRule="auto"/>
              <w:ind w:right="288"/>
              <w:rPr>
                <w:rFonts w:ascii="Arial" w:hAnsi="Arial" w:cs="Arial"/>
                <w:b/>
              </w:rPr>
            </w:pPr>
            <w:r w:rsidRPr="00EC30BF">
              <w:rPr>
                <w:rFonts w:ascii="Arial" w:hAnsi="Arial" w:cs="Arial"/>
                <w:b/>
              </w:rPr>
              <w:t>2006</w:t>
            </w:r>
          </w:p>
        </w:tc>
        <w:tc>
          <w:tcPr>
            <w:tcW w:w="1170" w:type="dxa"/>
            <w:tcBorders>
              <w:top w:val="single" w:sz="4" w:space="0" w:color="auto"/>
              <w:bottom w:val="double" w:sz="4" w:space="0" w:color="auto"/>
            </w:tcBorders>
            <w:shd w:val="clear" w:color="auto" w:fill="D9D9D9"/>
          </w:tcPr>
          <w:p w:rsidR="00860905" w:rsidRPr="00EC30BF" w:rsidRDefault="00860905" w:rsidP="00815213">
            <w:pPr>
              <w:autoSpaceDE w:val="0"/>
              <w:autoSpaceDN w:val="0"/>
              <w:adjustRightInd w:val="0"/>
              <w:spacing w:after="0" w:line="240" w:lineRule="auto"/>
              <w:ind w:right="288"/>
              <w:rPr>
                <w:rFonts w:ascii="Arial" w:hAnsi="Arial" w:cs="Arial"/>
                <w:b/>
              </w:rPr>
            </w:pPr>
            <w:r w:rsidRPr="00EC30BF">
              <w:rPr>
                <w:rFonts w:ascii="Arial" w:hAnsi="Arial" w:cs="Arial"/>
                <w:b/>
              </w:rPr>
              <w:t>2007</w:t>
            </w:r>
          </w:p>
        </w:tc>
        <w:tc>
          <w:tcPr>
            <w:tcW w:w="1260" w:type="dxa"/>
            <w:tcBorders>
              <w:top w:val="single" w:sz="4" w:space="0" w:color="auto"/>
              <w:bottom w:val="double" w:sz="4" w:space="0" w:color="auto"/>
            </w:tcBorders>
            <w:shd w:val="clear" w:color="auto" w:fill="D9D9D9"/>
          </w:tcPr>
          <w:p w:rsidR="00860905" w:rsidRPr="00EC30BF" w:rsidRDefault="00860905" w:rsidP="00815213">
            <w:pPr>
              <w:autoSpaceDE w:val="0"/>
              <w:autoSpaceDN w:val="0"/>
              <w:adjustRightInd w:val="0"/>
              <w:spacing w:after="0" w:line="240" w:lineRule="auto"/>
              <w:ind w:right="288"/>
              <w:rPr>
                <w:rFonts w:ascii="Arial" w:hAnsi="Arial" w:cs="Arial"/>
                <w:b/>
              </w:rPr>
            </w:pPr>
            <w:r w:rsidRPr="00EC30BF">
              <w:rPr>
                <w:rFonts w:ascii="Arial" w:hAnsi="Arial" w:cs="Arial"/>
                <w:b/>
              </w:rPr>
              <w:t>2008</w:t>
            </w:r>
          </w:p>
        </w:tc>
        <w:tc>
          <w:tcPr>
            <w:tcW w:w="1170" w:type="dxa"/>
            <w:tcBorders>
              <w:top w:val="single" w:sz="4" w:space="0" w:color="auto"/>
              <w:bottom w:val="double" w:sz="4" w:space="0" w:color="auto"/>
            </w:tcBorders>
            <w:shd w:val="clear" w:color="auto" w:fill="D9D9D9"/>
          </w:tcPr>
          <w:p w:rsidR="00860905" w:rsidRPr="00EC30BF" w:rsidRDefault="00860905" w:rsidP="00815213">
            <w:pPr>
              <w:autoSpaceDE w:val="0"/>
              <w:autoSpaceDN w:val="0"/>
              <w:adjustRightInd w:val="0"/>
              <w:spacing w:after="0" w:line="240" w:lineRule="auto"/>
              <w:ind w:right="288"/>
              <w:rPr>
                <w:rFonts w:ascii="Arial" w:hAnsi="Arial" w:cs="Arial"/>
                <w:b/>
              </w:rPr>
            </w:pPr>
            <w:r w:rsidRPr="00EC30BF">
              <w:rPr>
                <w:rFonts w:ascii="Arial" w:hAnsi="Arial" w:cs="Arial"/>
                <w:b/>
              </w:rPr>
              <w:t>2009</w:t>
            </w:r>
          </w:p>
        </w:tc>
        <w:tc>
          <w:tcPr>
            <w:tcW w:w="1170" w:type="dxa"/>
            <w:tcBorders>
              <w:top w:val="single" w:sz="4" w:space="0" w:color="auto"/>
              <w:bottom w:val="double" w:sz="4" w:space="0" w:color="auto"/>
            </w:tcBorders>
            <w:shd w:val="clear" w:color="auto" w:fill="D9D9D9"/>
          </w:tcPr>
          <w:p w:rsidR="00860905" w:rsidRPr="00EC30BF" w:rsidRDefault="00860905" w:rsidP="00815213">
            <w:pPr>
              <w:autoSpaceDE w:val="0"/>
              <w:autoSpaceDN w:val="0"/>
              <w:adjustRightInd w:val="0"/>
              <w:spacing w:after="0" w:line="240" w:lineRule="auto"/>
              <w:ind w:right="288"/>
              <w:rPr>
                <w:rFonts w:ascii="Arial" w:hAnsi="Arial" w:cs="Arial"/>
                <w:b/>
              </w:rPr>
            </w:pPr>
            <w:r w:rsidRPr="00EC30BF">
              <w:rPr>
                <w:rFonts w:ascii="Arial" w:hAnsi="Arial" w:cs="Arial"/>
                <w:b/>
              </w:rPr>
              <w:t>2010</w:t>
            </w:r>
          </w:p>
        </w:tc>
      </w:tr>
      <w:tr w:rsidR="00860905" w:rsidRPr="00EC30BF" w:rsidTr="00815213">
        <w:trPr>
          <w:trHeight w:val="290"/>
          <w:jc w:val="center"/>
        </w:trPr>
        <w:tc>
          <w:tcPr>
            <w:tcW w:w="3547" w:type="dxa"/>
            <w:tcBorders>
              <w:top w:val="double" w:sz="4" w:space="0" w:color="auto"/>
            </w:tcBorders>
            <w:shd w:val="clear" w:color="auto" w:fill="D9D9D9"/>
          </w:tcPr>
          <w:p w:rsidR="00860905" w:rsidRPr="00EC30BF" w:rsidRDefault="00860905" w:rsidP="00815213">
            <w:pPr>
              <w:autoSpaceDE w:val="0"/>
              <w:autoSpaceDN w:val="0"/>
              <w:adjustRightInd w:val="0"/>
              <w:spacing w:after="0" w:line="240" w:lineRule="auto"/>
              <w:rPr>
                <w:rFonts w:ascii="Arial" w:hAnsi="Arial" w:cs="Arial"/>
              </w:rPr>
            </w:pPr>
            <w:r w:rsidRPr="00EC30BF">
              <w:rPr>
                <w:rFonts w:ascii="Arial" w:hAnsi="Arial" w:cs="Arial"/>
              </w:rPr>
              <w:t>Total in each year (1)</w:t>
            </w:r>
          </w:p>
        </w:tc>
        <w:tc>
          <w:tcPr>
            <w:tcW w:w="1142" w:type="dxa"/>
            <w:tcBorders>
              <w:top w:val="double" w:sz="4" w:space="0" w:color="auto"/>
            </w:tcBorders>
            <w:vAlign w:val="center"/>
          </w:tcPr>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11,738</w:t>
            </w:r>
          </w:p>
        </w:tc>
        <w:tc>
          <w:tcPr>
            <w:tcW w:w="1170" w:type="dxa"/>
            <w:tcBorders>
              <w:top w:val="double" w:sz="4" w:space="0" w:color="auto"/>
            </w:tcBorders>
            <w:vAlign w:val="center"/>
          </w:tcPr>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13,156</w:t>
            </w:r>
          </w:p>
        </w:tc>
        <w:tc>
          <w:tcPr>
            <w:tcW w:w="1260" w:type="dxa"/>
            <w:tcBorders>
              <w:top w:val="double" w:sz="4" w:space="0" w:color="auto"/>
            </w:tcBorders>
            <w:vAlign w:val="center"/>
          </w:tcPr>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14,311</w:t>
            </w:r>
          </w:p>
        </w:tc>
        <w:tc>
          <w:tcPr>
            <w:tcW w:w="1170" w:type="dxa"/>
            <w:tcBorders>
              <w:top w:val="double" w:sz="4" w:space="0" w:color="auto"/>
            </w:tcBorders>
            <w:vAlign w:val="center"/>
          </w:tcPr>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14,841</w:t>
            </w:r>
          </w:p>
        </w:tc>
        <w:tc>
          <w:tcPr>
            <w:tcW w:w="1170" w:type="dxa"/>
            <w:tcBorders>
              <w:top w:val="double" w:sz="4" w:space="0" w:color="auto"/>
            </w:tcBorders>
            <w:vAlign w:val="center"/>
          </w:tcPr>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14,610</w:t>
            </w:r>
          </w:p>
        </w:tc>
      </w:tr>
      <w:tr w:rsidR="00860905" w:rsidRPr="00EC30BF" w:rsidTr="00815213">
        <w:trPr>
          <w:trHeight w:val="290"/>
          <w:jc w:val="center"/>
        </w:trPr>
        <w:tc>
          <w:tcPr>
            <w:tcW w:w="3547" w:type="dxa"/>
            <w:shd w:val="clear" w:color="auto" w:fill="D9D9D9"/>
          </w:tcPr>
          <w:p w:rsidR="00860905" w:rsidRPr="00EC30BF" w:rsidRDefault="00860905" w:rsidP="00815213">
            <w:pPr>
              <w:autoSpaceDE w:val="0"/>
              <w:autoSpaceDN w:val="0"/>
              <w:adjustRightInd w:val="0"/>
              <w:spacing w:after="0" w:line="240" w:lineRule="auto"/>
              <w:rPr>
                <w:rFonts w:ascii="Arial" w:hAnsi="Arial" w:cs="Arial"/>
              </w:rPr>
            </w:pPr>
            <w:r w:rsidRPr="00EC30BF">
              <w:rPr>
                <w:rFonts w:ascii="Arial" w:hAnsi="Arial" w:cs="Arial"/>
              </w:rPr>
              <w:t>Dropped from 1st to 2nd year (2)</w:t>
            </w:r>
          </w:p>
          <w:p w:rsidR="00860905" w:rsidRPr="00EC30BF" w:rsidRDefault="00860905" w:rsidP="00815213">
            <w:pPr>
              <w:autoSpaceDE w:val="0"/>
              <w:autoSpaceDN w:val="0"/>
              <w:adjustRightInd w:val="0"/>
              <w:spacing w:after="0" w:line="240" w:lineRule="auto"/>
              <w:rPr>
                <w:rFonts w:ascii="Arial" w:hAnsi="Arial" w:cs="Arial"/>
              </w:rPr>
            </w:pPr>
            <w:r w:rsidRPr="00EC30BF">
              <w:rPr>
                <w:rFonts w:ascii="Arial" w:hAnsi="Arial" w:cs="Arial"/>
              </w:rPr>
              <w:t>n</w:t>
            </w:r>
          </w:p>
          <w:p w:rsidR="00860905" w:rsidRPr="00EC30BF" w:rsidRDefault="00860905" w:rsidP="00815213">
            <w:pPr>
              <w:autoSpaceDE w:val="0"/>
              <w:autoSpaceDN w:val="0"/>
              <w:adjustRightInd w:val="0"/>
              <w:spacing w:after="0" w:line="240" w:lineRule="auto"/>
              <w:rPr>
                <w:rFonts w:ascii="Arial" w:hAnsi="Arial" w:cs="Arial"/>
              </w:rPr>
            </w:pPr>
            <w:r w:rsidRPr="00EC30BF">
              <w:rPr>
                <w:rFonts w:ascii="Arial" w:hAnsi="Arial" w:cs="Arial"/>
              </w:rPr>
              <w:t>%</w:t>
            </w:r>
          </w:p>
        </w:tc>
        <w:tc>
          <w:tcPr>
            <w:tcW w:w="1142" w:type="dxa"/>
            <w:vAlign w:val="center"/>
          </w:tcPr>
          <w:p w:rsidR="00860905" w:rsidRPr="00EC30BF" w:rsidRDefault="00860905" w:rsidP="00815213">
            <w:pPr>
              <w:autoSpaceDE w:val="0"/>
              <w:autoSpaceDN w:val="0"/>
              <w:adjustRightInd w:val="0"/>
              <w:spacing w:after="0" w:line="240" w:lineRule="auto"/>
              <w:ind w:right="288"/>
              <w:rPr>
                <w:rFonts w:ascii="Arial" w:hAnsi="Arial" w:cs="Arial"/>
              </w:rPr>
            </w:pPr>
          </w:p>
        </w:tc>
        <w:tc>
          <w:tcPr>
            <w:tcW w:w="1170" w:type="dxa"/>
            <w:vAlign w:val="center"/>
          </w:tcPr>
          <w:p w:rsidR="00860905" w:rsidRPr="00EC30BF" w:rsidRDefault="00860905" w:rsidP="00815213">
            <w:pPr>
              <w:autoSpaceDE w:val="0"/>
              <w:autoSpaceDN w:val="0"/>
              <w:adjustRightInd w:val="0"/>
              <w:spacing w:after="0" w:line="240" w:lineRule="auto"/>
              <w:ind w:right="288"/>
              <w:rPr>
                <w:rFonts w:ascii="Arial" w:hAnsi="Arial" w:cs="Arial"/>
              </w:rPr>
            </w:pPr>
          </w:p>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4,100 34.9%</w:t>
            </w:r>
          </w:p>
        </w:tc>
        <w:tc>
          <w:tcPr>
            <w:tcW w:w="1260" w:type="dxa"/>
            <w:vAlign w:val="center"/>
          </w:tcPr>
          <w:p w:rsidR="00860905" w:rsidRPr="00EC30BF" w:rsidRDefault="00860905" w:rsidP="00815213">
            <w:pPr>
              <w:autoSpaceDE w:val="0"/>
              <w:autoSpaceDN w:val="0"/>
              <w:adjustRightInd w:val="0"/>
              <w:spacing w:after="0" w:line="240" w:lineRule="auto"/>
              <w:ind w:right="288"/>
              <w:rPr>
                <w:rFonts w:ascii="Arial" w:hAnsi="Arial" w:cs="Arial"/>
              </w:rPr>
            </w:pPr>
          </w:p>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4,281</w:t>
            </w:r>
          </w:p>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32.5%</w:t>
            </w:r>
          </w:p>
        </w:tc>
        <w:tc>
          <w:tcPr>
            <w:tcW w:w="1170" w:type="dxa"/>
            <w:vAlign w:val="center"/>
          </w:tcPr>
          <w:p w:rsidR="00860905" w:rsidRPr="00EC30BF" w:rsidRDefault="00860905" w:rsidP="00815213">
            <w:pPr>
              <w:autoSpaceDE w:val="0"/>
              <w:autoSpaceDN w:val="0"/>
              <w:adjustRightInd w:val="0"/>
              <w:spacing w:after="0" w:line="240" w:lineRule="auto"/>
              <w:ind w:right="288"/>
              <w:rPr>
                <w:rFonts w:ascii="Arial" w:hAnsi="Arial" w:cs="Arial"/>
              </w:rPr>
            </w:pPr>
          </w:p>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5,064</w:t>
            </w:r>
          </w:p>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35.4%</w:t>
            </w:r>
          </w:p>
        </w:tc>
        <w:tc>
          <w:tcPr>
            <w:tcW w:w="1170" w:type="dxa"/>
            <w:vAlign w:val="center"/>
          </w:tcPr>
          <w:p w:rsidR="00860905" w:rsidRPr="00EC30BF" w:rsidRDefault="00860905" w:rsidP="00815213">
            <w:pPr>
              <w:autoSpaceDE w:val="0"/>
              <w:autoSpaceDN w:val="0"/>
              <w:adjustRightInd w:val="0"/>
              <w:spacing w:after="0" w:line="240" w:lineRule="auto"/>
              <w:ind w:right="288"/>
              <w:rPr>
                <w:rFonts w:ascii="Arial" w:hAnsi="Arial" w:cs="Arial"/>
              </w:rPr>
            </w:pPr>
          </w:p>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6,029</w:t>
            </w:r>
          </w:p>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40.6%</w:t>
            </w:r>
          </w:p>
        </w:tc>
      </w:tr>
      <w:tr w:rsidR="00860905" w:rsidRPr="00EC30BF" w:rsidTr="00815213">
        <w:trPr>
          <w:trHeight w:val="290"/>
          <w:jc w:val="center"/>
        </w:trPr>
        <w:tc>
          <w:tcPr>
            <w:tcW w:w="3547" w:type="dxa"/>
            <w:shd w:val="clear" w:color="auto" w:fill="D9D9D9"/>
          </w:tcPr>
          <w:p w:rsidR="00860905" w:rsidRPr="00EC30BF" w:rsidRDefault="00860905" w:rsidP="00815213">
            <w:pPr>
              <w:autoSpaceDE w:val="0"/>
              <w:autoSpaceDN w:val="0"/>
              <w:adjustRightInd w:val="0"/>
              <w:spacing w:after="0" w:line="240" w:lineRule="auto"/>
              <w:rPr>
                <w:rFonts w:ascii="Arial" w:hAnsi="Arial" w:cs="Arial"/>
              </w:rPr>
            </w:pPr>
            <w:r w:rsidRPr="00EC30BF">
              <w:rPr>
                <w:rFonts w:ascii="Arial" w:hAnsi="Arial" w:cs="Arial"/>
              </w:rPr>
              <w:t>New in 2nd year</w:t>
            </w:r>
            <w:r w:rsidRPr="00EC30BF">
              <w:rPr>
                <w:rFonts w:ascii="Arial" w:hAnsi="Arial" w:cs="Arial"/>
                <w:vertAlign w:val="superscript"/>
              </w:rPr>
              <w:t xml:space="preserve">  </w:t>
            </w:r>
            <w:r w:rsidRPr="00EC30BF">
              <w:rPr>
                <w:rFonts w:ascii="Arial" w:hAnsi="Arial" w:cs="Arial"/>
              </w:rPr>
              <w:t>(3)</w:t>
            </w:r>
          </w:p>
          <w:p w:rsidR="00860905" w:rsidRPr="00EC30BF" w:rsidRDefault="00860905" w:rsidP="00815213">
            <w:pPr>
              <w:autoSpaceDE w:val="0"/>
              <w:autoSpaceDN w:val="0"/>
              <w:adjustRightInd w:val="0"/>
              <w:spacing w:after="0" w:line="240" w:lineRule="auto"/>
              <w:rPr>
                <w:rFonts w:ascii="Arial" w:hAnsi="Arial" w:cs="Arial"/>
              </w:rPr>
            </w:pPr>
            <w:r w:rsidRPr="00EC30BF">
              <w:rPr>
                <w:rFonts w:ascii="Arial" w:hAnsi="Arial" w:cs="Arial"/>
              </w:rPr>
              <w:t>n</w:t>
            </w:r>
          </w:p>
          <w:p w:rsidR="00860905" w:rsidRPr="00EC30BF" w:rsidRDefault="00860905" w:rsidP="00815213">
            <w:pPr>
              <w:autoSpaceDE w:val="0"/>
              <w:autoSpaceDN w:val="0"/>
              <w:adjustRightInd w:val="0"/>
              <w:spacing w:after="0" w:line="240" w:lineRule="auto"/>
              <w:rPr>
                <w:rFonts w:ascii="Arial" w:hAnsi="Arial" w:cs="Arial"/>
              </w:rPr>
            </w:pPr>
            <w:r w:rsidRPr="00EC30BF">
              <w:rPr>
                <w:rFonts w:ascii="Arial" w:hAnsi="Arial" w:cs="Arial"/>
              </w:rPr>
              <w:t>%</w:t>
            </w:r>
          </w:p>
        </w:tc>
        <w:tc>
          <w:tcPr>
            <w:tcW w:w="1142" w:type="dxa"/>
            <w:vAlign w:val="center"/>
          </w:tcPr>
          <w:p w:rsidR="00860905" w:rsidRPr="00EC30BF" w:rsidRDefault="00860905" w:rsidP="00815213">
            <w:pPr>
              <w:autoSpaceDE w:val="0"/>
              <w:autoSpaceDN w:val="0"/>
              <w:adjustRightInd w:val="0"/>
              <w:spacing w:after="0" w:line="240" w:lineRule="auto"/>
              <w:ind w:right="288"/>
              <w:rPr>
                <w:rFonts w:ascii="Arial" w:hAnsi="Arial" w:cs="Arial"/>
              </w:rPr>
            </w:pPr>
          </w:p>
        </w:tc>
        <w:tc>
          <w:tcPr>
            <w:tcW w:w="1170" w:type="dxa"/>
            <w:vAlign w:val="center"/>
          </w:tcPr>
          <w:p w:rsidR="00860905" w:rsidRPr="00EC30BF" w:rsidRDefault="00860905" w:rsidP="00815213">
            <w:pPr>
              <w:autoSpaceDE w:val="0"/>
              <w:autoSpaceDN w:val="0"/>
              <w:adjustRightInd w:val="0"/>
              <w:spacing w:after="0" w:line="240" w:lineRule="auto"/>
              <w:ind w:right="288"/>
              <w:rPr>
                <w:rFonts w:ascii="Arial" w:hAnsi="Arial" w:cs="Arial"/>
              </w:rPr>
            </w:pPr>
          </w:p>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5,518</w:t>
            </w:r>
          </w:p>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41.9%</w:t>
            </w:r>
          </w:p>
        </w:tc>
        <w:tc>
          <w:tcPr>
            <w:tcW w:w="1260" w:type="dxa"/>
            <w:vAlign w:val="center"/>
          </w:tcPr>
          <w:p w:rsidR="00860905" w:rsidRPr="00EC30BF" w:rsidRDefault="00860905" w:rsidP="00815213">
            <w:pPr>
              <w:autoSpaceDE w:val="0"/>
              <w:autoSpaceDN w:val="0"/>
              <w:adjustRightInd w:val="0"/>
              <w:spacing w:after="0" w:line="240" w:lineRule="auto"/>
              <w:ind w:right="288"/>
              <w:rPr>
                <w:rFonts w:ascii="Arial" w:hAnsi="Arial" w:cs="Arial"/>
              </w:rPr>
            </w:pPr>
          </w:p>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5,436</w:t>
            </w:r>
          </w:p>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38.0%</w:t>
            </w:r>
          </w:p>
        </w:tc>
        <w:tc>
          <w:tcPr>
            <w:tcW w:w="1170" w:type="dxa"/>
            <w:vAlign w:val="center"/>
          </w:tcPr>
          <w:p w:rsidR="00860905" w:rsidRPr="00EC30BF" w:rsidRDefault="00860905" w:rsidP="00815213">
            <w:pPr>
              <w:autoSpaceDE w:val="0"/>
              <w:autoSpaceDN w:val="0"/>
              <w:adjustRightInd w:val="0"/>
              <w:spacing w:after="0" w:line="240" w:lineRule="auto"/>
              <w:ind w:right="288"/>
              <w:rPr>
                <w:rFonts w:ascii="Arial" w:hAnsi="Arial" w:cs="Arial"/>
              </w:rPr>
            </w:pPr>
          </w:p>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5,594</w:t>
            </w:r>
          </w:p>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37.7%</w:t>
            </w:r>
          </w:p>
        </w:tc>
        <w:tc>
          <w:tcPr>
            <w:tcW w:w="1170" w:type="dxa"/>
            <w:vAlign w:val="center"/>
          </w:tcPr>
          <w:p w:rsidR="00860905" w:rsidRPr="00EC30BF" w:rsidRDefault="00860905" w:rsidP="00815213">
            <w:pPr>
              <w:autoSpaceDE w:val="0"/>
              <w:autoSpaceDN w:val="0"/>
              <w:adjustRightInd w:val="0"/>
              <w:spacing w:after="0" w:line="240" w:lineRule="auto"/>
              <w:ind w:right="288"/>
              <w:rPr>
                <w:rFonts w:ascii="Arial" w:hAnsi="Arial" w:cs="Arial"/>
              </w:rPr>
            </w:pPr>
          </w:p>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5,798</w:t>
            </w:r>
          </w:p>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39.7%</w:t>
            </w:r>
          </w:p>
        </w:tc>
      </w:tr>
      <w:tr w:rsidR="00860905" w:rsidRPr="00EC30BF" w:rsidTr="00815213">
        <w:trPr>
          <w:jc w:val="center"/>
        </w:trPr>
        <w:tc>
          <w:tcPr>
            <w:tcW w:w="3547" w:type="dxa"/>
            <w:tcBorders>
              <w:bottom w:val="single" w:sz="4" w:space="0" w:color="auto"/>
            </w:tcBorders>
            <w:shd w:val="clear" w:color="auto" w:fill="D9D9D9"/>
          </w:tcPr>
          <w:p w:rsidR="00860905" w:rsidRPr="00EC30BF" w:rsidRDefault="00860905" w:rsidP="00815213">
            <w:pPr>
              <w:autoSpaceDE w:val="0"/>
              <w:autoSpaceDN w:val="0"/>
              <w:adjustRightInd w:val="0"/>
              <w:spacing w:after="0" w:line="240" w:lineRule="auto"/>
              <w:rPr>
                <w:rFonts w:ascii="Arial" w:hAnsi="Arial" w:cs="Arial"/>
              </w:rPr>
            </w:pPr>
            <w:r w:rsidRPr="00EC30BF">
              <w:rPr>
                <w:rFonts w:ascii="Arial" w:hAnsi="Arial" w:cs="Arial"/>
              </w:rPr>
              <w:t>In both 1st year and 2nd year (4)</w:t>
            </w:r>
          </w:p>
        </w:tc>
        <w:tc>
          <w:tcPr>
            <w:tcW w:w="1142" w:type="dxa"/>
            <w:tcBorders>
              <w:bottom w:val="single" w:sz="4" w:space="0" w:color="auto"/>
            </w:tcBorders>
            <w:vAlign w:val="center"/>
          </w:tcPr>
          <w:p w:rsidR="00860905" w:rsidRPr="00EC30BF" w:rsidRDefault="00860905" w:rsidP="00815213">
            <w:pPr>
              <w:autoSpaceDE w:val="0"/>
              <w:autoSpaceDN w:val="0"/>
              <w:adjustRightInd w:val="0"/>
              <w:spacing w:after="0" w:line="240" w:lineRule="auto"/>
              <w:ind w:right="288"/>
              <w:rPr>
                <w:rFonts w:ascii="Arial" w:hAnsi="Arial" w:cs="Arial"/>
              </w:rPr>
            </w:pPr>
          </w:p>
        </w:tc>
        <w:tc>
          <w:tcPr>
            <w:tcW w:w="1170" w:type="dxa"/>
            <w:tcBorders>
              <w:bottom w:val="single" w:sz="4" w:space="0" w:color="auto"/>
            </w:tcBorders>
            <w:vAlign w:val="center"/>
          </w:tcPr>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7,638</w:t>
            </w:r>
          </w:p>
        </w:tc>
        <w:tc>
          <w:tcPr>
            <w:tcW w:w="1260" w:type="dxa"/>
            <w:tcBorders>
              <w:bottom w:val="single" w:sz="4" w:space="0" w:color="auto"/>
            </w:tcBorders>
            <w:vAlign w:val="center"/>
          </w:tcPr>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8,875</w:t>
            </w:r>
          </w:p>
        </w:tc>
        <w:tc>
          <w:tcPr>
            <w:tcW w:w="1170" w:type="dxa"/>
            <w:tcBorders>
              <w:bottom w:val="single" w:sz="4" w:space="0" w:color="auto"/>
            </w:tcBorders>
            <w:vAlign w:val="center"/>
          </w:tcPr>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9,247</w:t>
            </w:r>
          </w:p>
        </w:tc>
        <w:tc>
          <w:tcPr>
            <w:tcW w:w="1170" w:type="dxa"/>
            <w:tcBorders>
              <w:bottom w:val="single" w:sz="4" w:space="0" w:color="auto"/>
            </w:tcBorders>
            <w:vAlign w:val="center"/>
          </w:tcPr>
          <w:p w:rsidR="00860905" w:rsidRPr="00EC30BF" w:rsidRDefault="00860905" w:rsidP="00815213">
            <w:pPr>
              <w:autoSpaceDE w:val="0"/>
              <w:autoSpaceDN w:val="0"/>
              <w:adjustRightInd w:val="0"/>
              <w:spacing w:after="0" w:line="240" w:lineRule="auto"/>
              <w:ind w:right="288"/>
              <w:rPr>
                <w:rFonts w:ascii="Arial" w:hAnsi="Arial" w:cs="Arial"/>
              </w:rPr>
            </w:pPr>
            <w:r w:rsidRPr="00EC30BF">
              <w:rPr>
                <w:rFonts w:ascii="Arial" w:hAnsi="Arial" w:cs="Arial"/>
              </w:rPr>
              <w:t>8,812</w:t>
            </w:r>
          </w:p>
        </w:tc>
      </w:tr>
    </w:tbl>
    <w:p w:rsidR="00860905" w:rsidRPr="00EC30BF" w:rsidRDefault="00860905" w:rsidP="00860905">
      <w:pPr>
        <w:spacing w:line="240" w:lineRule="auto"/>
        <w:contextualSpacing/>
        <w:rPr>
          <w:rFonts w:ascii="Arial" w:hAnsi="Arial" w:cs="Arial"/>
          <w:b/>
        </w:rPr>
      </w:pPr>
    </w:p>
    <w:p w:rsidR="00860905" w:rsidRPr="00EC30BF" w:rsidRDefault="00860905" w:rsidP="00860905">
      <w:pPr>
        <w:spacing w:line="240" w:lineRule="auto"/>
        <w:rPr>
          <w:rFonts w:ascii="Arial" w:hAnsi="Arial" w:cs="Arial"/>
        </w:rPr>
      </w:pPr>
      <w:r w:rsidRPr="00EC30BF">
        <w:rPr>
          <w:rFonts w:ascii="Arial" w:hAnsi="Arial" w:cs="Arial"/>
        </w:rPr>
        <w:t>Our next step will be to contrast the stability in membership growth and participant attrition across states (e.g., Oklahoma) and to examine longitudinal patterns by key characteristics associated with growth and program attrition such as (age, gender, type of service (ambulatory, wheelchair stretcher) and reason for service (mental health, dialysis, diabetes).</w:t>
      </w:r>
    </w:p>
    <w:p w:rsidR="00860905" w:rsidRPr="00793E5F" w:rsidRDefault="00860905" w:rsidP="00860905">
      <w:pPr>
        <w:pStyle w:val="Heading2"/>
        <w:numPr>
          <w:ilvl w:val="0"/>
          <w:numId w:val="12"/>
        </w:numPr>
        <w:spacing w:before="0" w:after="200" w:line="240" w:lineRule="auto"/>
        <w:ind w:left="360"/>
        <w:rPr>
          <w:rFonts w:ascii="Arial" w:hAnsi="Arial" w:cs="Arial"/>
          <w:b w:val="0"/>
          <w:color w:val="auto"/>
          <w:sz w:val="22"/>
          <w:szCs w:val="22"/>
        </w:rPr>
      </w:pPr>
      <w:bookmarkStart w:id="12" w:name="_Toc325448332"/>
      <w:r w:rsidRPr="00793E5F">
        <w:rPr>
          <w:rFonts w:ascii="Arial" w:hAnsi="Arial" w:cs="Arial"/>
          <w:b w:val="0"/>
          <w:color w:val="auto"/>
          <w:sz w:val="22"/>
          <w:szCs w:val="22"/>
        </w:rPr>
        <w:t>Inferential Analyses</w:t>
      </w:r>
      <w:bookmarkEnd w:id="12"/>
      <w:r w:rsidRPr="00793E5F">
        <w:rPr>
          <w:rFonts w:ascii="Arial" w:hAnsi="Arial" w:cs="Arial"/>
          <w:b w:val="0"/>
          <w:color w:val="auto"/>
          <w:sz w:val="22"/>
          <w:szCs w:val="22"/>
        </w:rPr>
        <w:t xml:space="preserve"> </w:t>
      </w:r>
    </w:p>
    <w:p w:rsidR="00860905" w:rsidRPr="00EC30BF" w:rsidRDefault="00860905" w:rsidP="00860905">
      <w:pPr>
        <w:spacing w:line="240" w:lineRule="auto"/>
        <w:rPr>
          <w:rFonts w:ascii="Arial" w:hAnsi="Arial" w:cs="Arial"/>
        </w:rPr>
      </w:pPr>
      <w:r w:rsidRPr="00EC30BF">
        <w:rPr>
          <w:rFonts w:ascii="Arial" w:hAnsi="Arial" w:cs="Arial"/>
        </w:rPr>
        <w:t xml:space="preserve">The multivariate analyses provided below are examples of key outcomes associated with NEMT services—canceled appointments and cost of transportation services.      </w:t>
      </w:r>
    </w:p>
    <w:p w:rsidR="00860905" w:rsidRPr="00793E5F" w:rsidRDefault="00860905" w:rsidP="00860905">
      <w:pPr>
        <w:pStyle w:val="Heading4"/>
        <w:numPr>
          <w:ilvl w:val="1"/>
          <w:numId w:val="12"/>
        </w:numPr>
        <w:spacing w:before="0" w:after="200" w:line="240" w:lineRule="auto"/>
        <w:ind w:left="720"/>
        <w:rPr>
          <w:rFonts w:ascii="Arial" w:hAnsi="Arial" w:cs="Arial"/>
          <w:b w:val="0"/>
          <w:color w:val="auto"/>
        </w:rPr>
      </w:pPr>
      <w:r w:rsidRPr="00793E5F">
        <w:rPr>
          <w:rFonts w:ascii="Arial" w:hAnsi="Arial" w:cs="Arial"/>
          <w:b w:val="0"/>
          <w:color w:val="auto"/>
        </w:rPr>
        <w:t>Multivariate Analyses Canceled Appointments</w:t>
      </w:r>
    </w:p>
    <w:p w:rsidR="00860905" w:rsidRPr="00EC30BF" w:rsidRDefault="00860905" w:rsidP="00860905">
      <w:pPr>
        <w:spacing w:line="240" w:lineRule="auto"/>
        <w:rPr>
          <w:rFonts w:ascii="Arial" w:hAnsi="Arial" w:cs="Arial"/>
        </w:rPr>
      </w:pPr>
      <w:r w:rsidRPr="00EC30BF">
        <w:rPr>
          <w:rFonts w:ascii="Arial" w:hAnsi="Arial" w:cs="Arial"/>
        </w:rPr>
        <w:t xml:space="preserve">This analysis aims to explore the personal and travel characteristics associated with cancelled trips in a Medicaid, older adult (age 65+) population. Exploring influential factors will assist in further hypothesis generation and developing next steps for this project. This work will provide important insight for improving the effectiveness of Medicaid non-emergency medical </w:t>
      </w:r>
      <w:r w:rsidRPr="00EC30BF">
        <w:rPr>
          <w:rFonts w:ascii="Arial" w:hAnsi="Arial" w:cs="Arial"/>
        </w:rPr>
        <w:lastRenderedPageBreak/>
        <w:t xml:space="preserve">transportation and can assist in developing programs and policies for improving health care utilization and compliance. </w:t>
      </w:r>
    </w:p>
    <w:p w:rsidR="00860905" w:rsidRPr="00323D2B" w:rsidRDefault="00860905" w:rsidP="00860905">
      <w:pPr>
        <w:pStyle w:val="ListParagraph"/>
        <w:numPr>
          <w:ilvl w:val="2"/>
          <w:numId w:val="12"/>
        </w:numPr>
        <w:spacing w:line="240" w:lineRule="auto"/>
        <w:rPr>
          <w:rFonts w:ascii="Arial" w:hAnsi="Arial" w:cs="Arial"/>
          <w:i/>
        </w:rPr>
      </w:pPr>
      <w:r w:rsidRPr="00EC30BF">
        <w:rPr>
          <w:rFonts w:ascii="Arial" w:hAnsi="Arial" w:cs="Arial"/>
          <w:i/>
        </w:rPr>
        <w:t>Methods for inferential analysis</w:t>
      </w:r>
    </w:p>
    <w:p w:rsidR="00860905" w:rsidRPr="00EC30BF" w:rsidRDefault="00860905" w:rsidP="00860905">
      <w:pPr>
        <w:spacing w:line="240" w:lineRule="auto"/>
        <w:rPr>
          <w:rFonts w:ascii="Arial" w:hAnsi="Arial" w:cs="Arial"/>
        </w:rPr>
      </w:pPr>
      <w:r w:rsidRPr="00EC30BF">
        <w:rPr>
          <w:rFonts w:ascii="Arial" w:hAnsi="Arial" w:cs="Arial"/>
        </w:rPr>
        <w:t>Data for Medicaid eligible Delaware members who scheduled a transportation appointment with LogistiCare during 2006-2010 were obtained. LogistiCare collects basic demographic, treatment type, and trip data. Demographic information includes age and gender. Zip Code for residence can also be determined from the trip data. Treatment type represents a basic category for medical trip purpose (e.g. dialysis). Trip characteristics include: trip date, scheduling, miles from origin to destination, level of service, and whether the user will be accompanied by an escort. Using scheduling information, trips can be classified as pre-schedule (i.e. repeated on a regular basis), urgent, or non-urgent. Percent Hispanic, percent rural, and percent in poverty Zip Code Tabulation Area data were obtained from the U.S. Census to provide a proxy for additional socio-demographic characteristics. Hispanic data are from Summary File 1 2010. Rural/urban and poverty data are from Summary File 3 2000. Urban is defined as core census block groups or blocks that have a pop density of at least 1000 people per square mile and surrounding blocks have an overall density of at least 500 people per square mile.</w:t>
      </w:r>
    </w:p>
    <w:p w:rsidR="00860905" w:rsidRPr="00492B6F" w:rsidRDefault="00860905" w:rsidP="00860905">
      <w:pPr>
        <w:spacing w:line="240" w:lineRule="auto"/>
        <w:rPr>
          <w:rFonts w:ascii="Arial" w:hAnsi="Arial" w:cs="Arial"/>
          <w:b/>
        </w:rPr>
      </w:pPr>
      <w:r>
        <w:rPr>
          <w:rFonts w:ascii="Arial" w:hAnsi="Arial" w:cs="Arial"/>
          <w:b/>
        </w:rPr>
        <w:t>Page 14</w:t>
      </w:r>
    </w:p>
    <w:p w:rsidR="00860905" w:rsidRPr="00EC30BF" w:rsidRDefault="00860905" w:rsidP="00860905">
      <w:pPr>
        <w:spacing w:line="240" w:lineRule="auto"/>
        <w:rPr>
          <w:rFonts w:ascii="Arial" w:hAnsi="Arial" w:cs="Arial"/>
        </w:rPr>
      </w:pPr>
      <w:r w:rsidRPr="00EC30BF">
        <w:rPr>
          <w:rFonts w:ascii="Arial" w:hAnsi="Arial" w:cs="Arial"/>
        </w:rPr>
        <w:t xml:space="preserve">Treatment type for all records were missing 100%, 66%, 10%, 3% and &lt;1% for 2006, 2007, 2008, 2009, 2010 respectively. As treatment type represents some indication of health status, the analysis was limited to years 2008-2010. </w:t>
      </w:r>
    </w:p>
    <w:p w:rsidR="00860905" w:rsidRPr="00EC30BF" w:rsidRDefault="00860905" w:rsidP="00860905">
      <w:pPr>
        <w:spacing w:line="240" w:lineRule="auto"/>
        <w:rPr>
          <w:rFonts w:ascii="Arial" w:hAnsi="Arial" w:cs="Arial"/>
        </w:rPr>
      </w:pPr>
      <w:r w:rsidRPr="00EC30BF">
        <w:rPr>
          <w:rFonts w:ascii="Arial" w:hAnsi="Arial" w:cs="Arial"/>
        </w:rPr>
        <w:t>The database was structured as one record per user per trip date per leg. Summarized at the trip-level (user date-level) there were 158,094 records for older adults (age 65+). Trips with more than 2 legs were excluded as there was concern that these trips may differ from one-way or round-way trips or that they may represent duplicate scheduled legs. Therefore, 4,966 trips were excluded. Of the remaining 153,128 trips, analyses were restricted to non-missing covariates of interest leaving 152,182 trips for 4,092 clients. Of these, 94% were scheduled as round trips.</w:t>
      </w:r>
    </w:p>
    <w:p w:rsidR="00860905" w:rsidRPr="00EC30BF" w:rsidRDefault="00860905" w:rsidP="00860905">
      <w:pPr>
        <w:pStyle w:val="ListParagraph"/>
        <w:numPr>
          <w:ilvl w:val="2"/>
          <w:numId w:val="12"/>
        </w:numPr>
        <w:spacing w:line="240" w:lineRule="auto"/>
        <w:rPr>
          <w:rFonts w:ascii="Arial" w:hAnsi="Arial" w:cs="Arial"/>
          <w:i/>
        </w:rPr>
      </w:pPr>
      <w:r w:rsidRPr="00EC30BF">
        <w:rPr>
          <w:rFonts w:ascii="Arial" w:hAnsi="Arial" w:cs="Arial"/>
          <w:i/>
        </w:rPr>
        <w:t>Variable definition</w:t>
      </w:r>
    </w:p>
    <w:p w:rsidR="00860905" w:rsidRPr="00EC30BF" w:rsidRDefault="00860905" w:rsidP="00860905">
      <w:pPr>
        <w:spacing w:after="0" w:line="240" w:lineRule="auto"/>
        <w:rPr>
          <w:rFonts w:ascii="Arial" w:hAnsi="Arial" w:cs="Arial"/>
        </w:rPr>
      </w:pPr>
      <w:r w:rsidRPr="00EC30BF">
        <w:rPr>
          <w:rFonts w:ascii="Arial" w:hAnsi="Arial" w:cs="Arial"/>
        </w:rPr>
        <w:t>The dependent variable for all analyses indicated cancelled (1 or yes vs. 0 or no). Four different cancelled binary variables were derived from trip status (=’Cancelled’) and cancellation reason. Cancellation reasons were categorized as:</w:t>
      </w:r>
    </w:p>
    <w:p w:rsidR="00860905" w:rsidRPr="00EC30BF" w:rsidRDefault="00860905" w:rsidP="00860905">
      <w:pPr>
        <w:numPr>
          <w:ilvl w:val="0"/>
          <w:numId w:val="13"/>
        </w:numPr>
        <w:spacing w:after="0" w:line="240" w:lineRule="auto"/>
        <w:rPr>
          <w:rFonts w:ascii="Arial" w:hAnsi="Arial" w:cs="Arial"/>
        </w:rPr>
      </w:pPr>
      <w:r w:rsidRPr="00EC30BF">
        <w:rPr>
          <w:rFonts w:ascii="Arial" w:hAnsi="Arial" w:cs="Arial"/>
        </w:rPr>
        <w:t>All cancellations – includes a wide range of reasons including those attributed to the client and those attributed to the system;</w:t>
      </w:r>
    </w:p>
    <w:p w:rsidR="00860905" w:rsidRPr="00EC30BF" w:rsidRDefault="00860905" w:rsidP="00860905">
      <w:pPr>
        <w:numPr>
          <w:ilvl w:val="0"/>
          <w:numId w:val="13"/>
        </w:numPr>
        <w:spacing w:after="0" w:line="240" w:lineRule="auto"/>
        <w:rPr>
          <w:rFonts w:ascii="Arial" w:hAnsi="Arial" w:cs="Arial"/>
        </w:rPr>
      </w:pPr>
      <w:r w:rsidRPr="00EC30BF">
        <w:rPr>
          <w:rFonts w:ascii="Arial" w:hAnsi="Arial" w:cs="Arial"/>
        </w:rPr>
        <w:t>Client cancelled -includes the following reasons:</w:t>
      </w:r>
    </w:p>
    <w:p w:rsidR="00860905" w:rsidRPr="00EC30BF" w:rsidRDefault="00860905" w:rsidP="00860905">
      <w:pPr>
        <w:numPr>
          <w:ilvl w:val="1"/>
          <w:numId w:val="13"/>
        </w:numPr>
        <w:spacing w:after="0" w:line="240" w:lineRule="auto"/>
        <w:rPr>
          <w:rFonts w:ascii="Arial" w:hAnsi="Arial" w:cs="Arial"/>
        </w:rPr>
      </w:pPr>
      <w:r w:rsidRPr="00EC30BF">
        <w:rPr>
          <w:rFonts w:ascii="Arial" w:hAnsi="Arial" w:cs="Arial"/>
        </w:rPr>
        <w:t>Client no show</w:t>
      </w:r>
    </w:p>
    <w:p w:rsidR="00860905" w:rsidRPr="00EC30BF" w:rsidRDefault="00860905" w:rsidP="00860905">
      <w:pPr>
        <w:numPr>
          <w:ilvl w:val="1"/>
          <w:numId w:val="13"/>
        </w:numPr>
        <w:spacing w:after="0" w:line="240" w:lineRule="auto"/>
        <w:rPr>
          <w:rFonts w:ascii="Arial" w:hAnsi="Arial" w:cs="Arial"/>
        </w:rPr>
      </w:pPr>
      <w:r w:rsidRPr="00EC30BF">
        <w:rPr>
          <w:rFonts w:ascii="Arial" w:hAnsi="Arial" w:cs="Arial"/>
        </w:rPr>
        <w:t>Late cancellation</w:t>
      </w:r>
    </w:p>
    <w:p w:rsidR="00860905" w:rsidRPr="00EC30BF" w:rsidRDefault="00860905" w:rsidP="00860905">
      <w:pPr>
        <w:numPr>
          <w:ilvl w:val="1"/>
          <w:numId w:val="13"/>
        </w:numPr>
        <w:spacing w:after="0" w:line="240" w:lineRule="auto"/>
        <w:rPr>
          <w:rFonts w:ascii="Arial" w:hAnsi="Arial" w:cs="Arial"/>
        </w:rPr>
      </w:pPr>
      <w:r w:rsidRPr="00EC30BF">
        <w:rPr>
          <w:rFonts w:ascii="Arial" w:hAnsi="Arial" w:cs="Arial"/>
        </w:rPr>
        <w:t>Client cancelled with sufficient notice</w:t>
      </w:r>
    </w:p>
    <w:p w:rsidR="00860905" w:rsidRPr="00EC30BF" w:rsidRDefault="00860905" w:rsidP="00860905">
      <w:pPr>
        <w:numPr>
          <w:ilvl w:val="1"/>
          <w:numId w:val="13"/>
        </w:numPr>
        <w:spacing w:after="0" w:line="240" w:lineRule="auto"/>
        <w:rPr>
          <w:rFonts w:ascii="Arial" w:hAnsi="Arial" w:cs="Arial"/>
        </w:rPr>
      </w:pPr>
      <w:r w:rsidRPr="00EC30BF">
        <w:rPr>
          <w:rFonts w:ascii="Arial" w:hAnsi="Arial" w:cs="Arial"/>
        </w:rPr>
        <w:t>Client refused</w:t>
      </w:r>
    </w:p>
    <w:p w:rsidR="00860905" w:rsidRPr="00EC30BF" w:rsidRDefault="00860905" w:rsidP="00860905">
      <w:pPr>
        <w:numPr>
          <w:ilvl w:val="0"/>
          <w:numId w:val="13"/>
        </w:numPr>
        <w:spacing w:after="0" w:line="240" w:lineRule="auto"/>
        <w:rPr>
          <w:rFonts w:ascii="Arial" w:hAnsi="Arial" w:cs="Arial"/>
        </w:rPr>
      </w:pPr>
      <w:r w:rsidRPr="00EC30BF">
        <w:rPr>
          <w:rFonts w:ascii="Arial" w:hAnsi="Arial" w:cs="Arial"/>
        </w:rPr>
        <w:t>Client obtained alternative transportation - includes the following reasons:</w:t>
      </w:r>
    </w:p>
    <w:p w:rsidR="00860905" w:rsidRPr="00EC30BF" w:rsidRDefault="00860905" w:rsidP="00860905">
      <w:pPr>
        <w:numPr>
          <w:ilvl w:val="1"/>
          <w:numId w:val="13"/>
        </w:numPr>
        <w:spacing w:after="0" w:line="240" w:lineRule="auto"/>
        <w:rPr>
          <w:rFonts w:ascii="Arial" w:hAnsi="Arial" w:cs="Arial"/>
        </w:rPr>
      </w:pPr>
      <w:r w:rsidRPr="00EC30BF">
        <w:rPr>
          <w:rFonts w:ascii="Arial" w:hAnsi="Arial" w:cs="Arial"/>
        </w:rPr>
        <w:t>Transported by family or friend</w:t>
      </w:r>
    </w:p>
    <w:p w:rsidR="00860905" w:rsidRPr="00EC30BF" w:rsidRDefault="00860905" w:rsidP="00860905">
      <w:pPr>
        <w:numPr>
          <w:ilvl w:val="1"/>
          <w:numId w:val="13"/>
        </w:numPr>
        <w:spacing w:after="0" w:line="240" w:lineRule="auto"/>
        <w:rPr>
          <w:rFonts w:ascii="Arial" w:hAnsi="Arial" w:cs="Arial"/>
        </w:rPr>
      </w:pPr>
      <w:r w:rsidRPr="00EC30BF">
        <w:rPr>
          <w:rFonts w:ascii="Arial" w:hAnsi="Arial" w:cs="Arial"/>
        </w:rPr>
        <w:t>Transported by other means</w:t>
      </w:r>
    </w:p>
    <w:p w:rsidR="00860905" w:rsidRPr="00EC30BF" w:rsidRDefault="00860905" w:rsidP="00860905">
      <w:pPr>
        <w:numPr>
          <w:ilvl w:val="1"/>
          <w:numId w:val="13"/>
        </w:numPr>
        <w:spacing w:after="0" w:line="240" w:lineRule="auto"/>
        <w:rPr>
          <w:rFonts w:ascii="Arial" w:hAnsi="Arial" w:cs="Arial"/>
        </w:rPr>
      </w:pPr>
      <w:r w:rsidRPr="00EC30BF">
        <w:rPr>
          <w:rFonts w:ascii="Arial" w:hAnsi="Arial" w:cs="Arial"/>
        </w:rPr>
        <w:t>Transported by another provider</w:t>
      </w:r>
    </w:p>
    <w:p w:rsidR="00860905" w:rsidRPr="00EC30BF" w:rsidRDefault="00860905" w:rsidP="00860905">
      <w:pPr>
        <w:numPr>
          <w:ilvl w:val="1"/>
          <w:numId w:val="13"/>
        </w:numPr>
        <w:spacing w:after="0" w:line="240" w:lineRule="auto"/>
        <w:rPr>
          <w:rFonts w:ascii="Arial" w:hAnsi="Arial" w:cs="Arial"/>
        </w:rPr>
      </w:pPr>
      <w:r w:rsidRPr="00EC30BF">
        <w:rPr>
          <w:rFonts w:ascii="Arial" w:hAnsi="Arial" w:cs="Arial"/>
        </w:rPr>
        <w:t>Client drove self</w:t>
      </w:r>
    </w:p>
    <w:p w:rsidR="00860905" w:rsidRPr="00EC30BF" w:rsidRDefault="00860905" w:rsidP="00860905">
      <w:pPr>
        <w:numPr>
          <w:ilvl w:val="1"/>
          <w:numId w:val="13"/>
        </w:numPr>
        <w:spacing w:after="0" w:line="240" w:lineRule="auto"/>
        <w:rPr>
          <w:rFonts w:ascii="Arial" w:hAnsi="Arial" w:cs="Arial"/>
        </w:rPr>
      </w:pPr>
      <w:r w:rsidRPr="00EC30BF">
        <w:rPr>
          <w:rFonts w:ascii="Arial" w:hAnsi="Arial" w:cs="Arial"/>
        </w:rPr>
        <w:t>Client walked</w:t>
      </w:r>
    </w:p>
    <w:p w:rsidR="00860905" w:rsidRPr="00EC30BF" w:rsidRDefault="00860905" w:rsidP="00860905">
      <w:pPr>
        <w:numPr>
          <w:ilvl w:val="0"/>
          <w:numId w:val="13"/>
        </w:numPr>
        <w:spacing w:after="0" w:line="240" w:lineRule="auto"/>
        <w:rPr>
          <w:rFonts w:ascii="Arial" w:hAnsi="Arial" w:cs="Arial"/>
        </w:rPr>
      </w:pPr>
      <w:r w:rsidRPr="00EC30BF">
        <w:rPr>
          <w:rFonts w:ascii="Arial" w:hAnsi="Arial" w:cs="Arial"/>
        </w:rPr>
        <w:t>Client cancelled due to health- includes the following reasons:</w:t>
      </w:r>
    </w:p>
    <w:p w:rsidR="00860905" w:rsidRPr="00EC30BF" w:rsidRDefault="00860905" w:rsidP="00860905">
      <w:pPr>
        <w:numPr>
          <w:ilvl w:val="1"/>
          <w:numId w:val="13"/>
        </w:numPr>
        <w:spacing w:after="0" w:line="240" w:lineRule="auto"/>
        <w:rPr>
          <w:rFonts w:ascii="Arial" w:hAnsi="Arial" w:cs="Arial"/>
        </w:rPr>
      </w:pPr>
      <w:r w:rsidRPr="00EC30BF">
        <w:rPr>
          <w:rFonts w:ascii="Arial" w:hAnsi="Arial" w:cs="Arial"/>
        </w:rPr>
        <w:lastRenderedPageBreak/>
        <w:t>Client is sick</w:t>
      </w:r>
    </w:p>
    <w:p w:rsidR="00860905" w:rsidRDefault="00860905" w:rsidP="00860905">
      <w:pPr>
        <w:numPr>
          <w:ilvl w:val="1"/>
          <w:numId w:val="13"/>
        </w:numPr>
        <w:spacing w:after="0" w:line="240" w:lineRule="auto"/>
        <w:rPr>
          <w:rFonts w:ascii="Arial" w:hAnsi="Arial" w:cs="Arial"/>
        </w:rPr>
      </w:pPr>
      <w:r w:rsidRPr="00EC30BF">
        <w:rPr>
          <w:rFonts w:ascii="Arial" w:hAnsi="Arial" w:cs="Arial"/>
        </w:rPr>
        <w:t>Client is in the hospital</w:t>
      </w:r>
    </w:p>
    <w:p w:rsidR="00860905" w:rsidRPr="00492B6F" w:rsidRDefault="00860905" w:rsidP="00860905">
      <w:pPr>
        <w:spacing w:after="0" w:line="240" w:lineRule="auto"/>
        <w:ind w:left="1440"/>
        <w:rPr>
          <w:rFonts w:ascii="Arial" w:hAnsi="Arial" w:cs="Arial"/>
        </w:rPr>
      </w:pPr>
    </w:p>
    <w:p w:rsidR="00860905" w:rsidRPr="00492B6F" w:rsidRDefault="00860905" w:rsidP="00860905">
      <w:pPr>
        <w:spacing w:line="240" w:lineRule="auto"/>
        <w:rPr>
          <w:rFonts w:ascii="Arial" w:hAnsi="Arial" w:cs="Arial"/>
          <w:b/>
        </w:rPr>
      </w:pPr>
      <w:r>
        <w:rPr>
          <w:rFonts w:ascii="Arial" w:hAnsi="Arial" w:cs="Arial"/>
          <w:b/>
        </w:rPr>
        <w:t>Page 15</w:t>
      </w:r>
    </w:p>
    <w:p w:rsidR="00860905" w:rsidRPr="00EC30BF" w:rsidRDefault="00860905" w:rsidP="00860905">
      <w:pPr>
        <w:spacing w:line="240" w:lineRule="auto"/>
        <w:rPr>
          <w:rFonts w:ascii="Arial" w:hAnsi="Arial" w:cs="Arial"/>
        </w:rPr>
      </w:pPr>
      <w:r w:rsidRPr="00EC30BF">
        <w:rPr>
          <w:rFonts w:ascii="Arial" w:hAnsi="Arial" w:cs="Arial"/>
        </w:rPr>
        <w:t>The dependent variables for #2-4 are mutually exclusive categories.</w:t>
      </w:r>
    </w:p>
    <w:p w:rsidR="00860905" w:rsidRPr="00EC30BF" w:rsidRDefault="00860905" w:rsidP="00860905">
      <w:pPr>
        <w:spacing w:line="240" w:lineRule="auto"/>
        <w:rPr>
          <w:rFonts w:ascii="Arial" w:hAnsi="Arial" w:cs="Arial"/>
        </w:rPr>
      </w:pPr>
      <w:r w:rsidRPr="00EC30BF">
        <w:rPr>
          <w:rFonts w:ascii="Arial" w:hAnsi="Arial" w:cs="Arial"/>
        </w:rPr>
        <w:t>Sex, age, Zip Code percent rural, Zip Code percent in poverty, Zip code percent Hispanic, treatment reason, scheduling status, escort, and level of service were independent variables. Selected checks of continuous variables can be found in Appendix A. All continuous variables were right skewed.  The maximum range for age in years was 129. The top 1% of values were considered outliers. Age was then categorized as 65-&lt;75, 75-&lt;85, 85+. Zip Code characteristics were categorized as &gt;50% rural vs. &lt;=50% rural and &gt;=10% Hispanic vs. &lt;10% Hispanic. However, other categories were explored. Numerous treatment reasons were provided. Indicator variables were derived for mental health and dialysis. These represent two health indications of interest. Of the mental health trips analyzed, 90% were pre-scheduled (i.e. on a regular, repeat basis). Of the dialysis-related trips, 96% were pre-scheduled. Dummy variables were created for all categorical variables.</w:t>
      </w:r>
    </w:p>
    <w:p w:rsidR="00860905" w:rsidRPr="00EC30BF" w:rsidRDefault="00860905" w:rsidP="00860905">
      <w:pPr>
        <w:pStyle w:val="ListParagraph"/>
        <w:numPr>
          <w:ilvl w:val="2"/>
          <w:numId w:val="12"/>
        </w:numPr>
        <w:spacing w:line="240" w:lineRule="auto"/>
        <w:rPr>
          <w:rFonts w:ascii="Arial" w:hAnsi="Arial" w:cs="Arial"/>
          <w:i/>
        </w:rPr>
      </w:pPr>
      <w:r w:rsidRPr="00EC30BF">
        <w:rPr>
          <w:rFonts w:ascii="Arial" w:hAnsi="Arial" w:cs="Arial"/>
          <w:i/>
        </w:rPr>
        <w:t>Analyses for inferential data</w:t>
      </w:r>
    </w:p>
    <w:p w:rsidR="00860905" w:rsidRPr="00EC30BF" w:rsidRDefault="00860905" w:rsidP="00860905">
      <w:pPr>
        <w:spacing w:line="240" w:lineRule="auto"/>
        <w:rPr>
          <w:rFonts w:ascii="Arial" w:hAnsi="Arial" w:cs="Arial"/>
        </w:rPr>
      </w:pPr>
      <w:r w:rsidRPr="00EC30BF">
        <w:rPr>
          <w:rFonts w:ascii="Arial" w:hAnsi="Arial" w:cs="Arial"/>
        </w:rPr>
        <w:t xml:space="preserve">Frequency distributions were produced for categorical variables stratified by cancellation status. </w:t>
      </w:r>
      <w:r w:rsidRPr="00EC30BF">
        <w:rPr>
          <w:rFonts w:ascii="Arial" w:hAnsi="Arial" w:cs="Arial"/>
          <w:i/>
        </w:rPr>
        <w:t>P</w:t>
      </w:r>
      <w:r w:rsidRPr="00EC30BF">
        <w:rPr>
          <w:rFonts w:ascii="Arial" w:hAnsi="Arial" w:cs="Arial"/>
        </w:rPr>
        <w:t xml:space="preserve">-values were obtained from the Chi-square statistic. Bivariate and multivariate logistic regressions were conducted. </w:t>
      </w:r>
    </w:p>
    <w:p w:rsidR="00860905" w:rsidRPr="00EC30BF" w:rsidRDefault="00860905" w:rsidP="00860905">
      <w:pPr>
        <w:spacing w:line="240" w:lineRule="auto"/>
        <w:rPr>
          <w:rFonts w:ascii="Arial" w:hAnsi="Arial" w:cs="Arial"/>
        </w:rPr>
      </w:pPr>
      <w:r w:rsidRPr="00EC30BF">
        <w:rPr>
          <w:rFonts w:ascii="Arial" w:hAnsi="Arial" w:cs="Arial"/>
        </w:rPr>
        <w:t>The final models were as follows:</w:t>
      </w:r>
    </w:p>
    <w:p w:rsidR="00860905" w:rsidRPr="00EC30BF" w:rsidRDefault="00860905" w:rsidP="00860905">
      <w:pPr>
        <w:spacing w:line="240" w:lineRule="auto"/>
        <w:ind w:left="1710" w:hanging="1710"/>
        <w:rPr>
          <w:rFonts w:ascii="Arial" w:hAnsi="Arial" w:cs="Arial"/>
        </w:rPr>
      </w:pPr>
      <w:r w:rsidRPr="00EC30BF">
        <w:rPr>
          <w:rFonts w:ascii="Arial" w:hAnsi="Arial" w:cs="Arial"/>
        </w:rPr>
        <w:t xml:space="preserve">All types: Logit(Y) = </w:t>
      </w:r>
      <w:r w:rsidRPr="00EC30BF">
        <w:rPr>
          <w:rFonts w:ascii="Arial" w:hAnsi="Arial" w:cs="Arial"/>
          <w:i/>
        </w:rPr>
        <w:t>B</w:t>
      </w:r>
      <w:r w:rsidRPr="00EC30BF">
        <w:rPr>
          <w:rFonts w:ascii="Arial" w:hAnsi="Arial" w:cs="Arial"/>
        </w:rPr>
        <w:t xml:space="preserve">0 + </w:t>
      </w:r>
      <w:r w:rsidRPr="00EC30BF">
        <w:rPr>
          <w:rFonts w:ascii="Arial" w:hAnsi="Arial" w:cs="Arial"/>
          <w:i/>
        </w:rPr>
        <w:t>B</w:t>
      </w:r>
      <w:r w:rsidRPr="00EC30BF">
        <w:rPr>
          <w:rFonts w:ascii="Arial" w:hAnsi="Arial" w:cs="Arial"/>
        </w:rPr>
        <w:t xml:space="preserve">1Female + </w:t>
      </w:r>
      <w:r w:rsidRPr="00EC30BF">
        <w:rPr>
          <w:rFonts w:ascii="Arial" w:hAnsi="Arial" w:cs="Arial"/>
          <w:i/>
        </w:rPr>
        <w:t>B</w:t>
      </w:r>
      <w:r w:rsidRPr="00EC30BF">
        <w:rPr>
          <w:rFonts w:ascii="Arial" w:hAnsi="Arial" w:cs="Arial"/>
        </w:rPr>
        <w:t xml:space="preserve">2Agecat2 + </w:t>
      </w:r>
      <w:r w:rsidRPr="00EC30BF">
        <w:rPr>
          <w:rFonts w:ascii="Arial" w:hAnsi="Arial" w:cs="Arial"/>
          <w:i/>
        </w:rPr>
        <w:t>B</w:t>
      </w:r>
      <w:r w:rsidRPr="00EC30BF">
        <w:rPr>
          <w:rFonts w:ascii="Arial" w:hAnsi="Arial" w:cs="Arial"/>
        </w:rPr>
        <w:t xml:space="preserve">3Agecat3 + </w:t>
      </w:r>
      <w:r w:rsidRPr="00EC30BF">
        <w:rPr>
          <w:rFonts w:ascii="Arial" w:hAnsi="Arial" w:cs="Arial"/>
          <w:i/>
        </w:rPr>
        <w:t>B</w:t>
      </w:r>
      <w:r w:rsidRPr="00EC30BF">
        <w:rPr>
          <w:rFonts w:ascii="Arial" w:hAnsi="Arial" w:cs="Arial"/>
        </w:rPr>
        <w:t xml:space="preserve">4Hisp + </w:t>
      </w:r>
      <w:r w:rsidRPr="00EC30BF">
        <w:rPr>
          <w:rFonts w:ascii="Arial" w:hAnsi="Arial" w:cs="Arial"/>
          <w:i/>
        </w:rPr>
        <w:t>B</w:t>
      </w:r>
      <w:r w:rsidRPr="00EC30BF">
        <w:rPr>
          <w:rFonts w:ascii="Arial" w:hAnsi="Arial" w:cs="Arial"/>
        </w:rPr>
        <w:t xml:space="preserve">5Dialysis + </w:t>
      </w:r>
      <w:r w:rsidRPr="00EC30BF">
        <w:rPr>
          <w:rFonts w:ascii="Arial" w:hAnsi="Arial" w:cs="Arial"/>
          <w:i/>
        </w:rPr>
        <w:t>B</w:t>
      </w:r>
      <w:r w:rsidRPr="00EC30BF">
        <w:rPr>
          <w:rFonts w:ascii="Arial" w:hAnsi="Arial" w:cs="Arial"/>
        </w:rPr>
        <w:t xml:space="preserve">6MentalHealth +  </w:t>
      </w:r>
      <w:r w:rsidRPr="00EC30BF">
        <w:rPr>
          <w:rFonts w:ascii="Arial" w:hAnsi="Arial" w:cs="Arial"/>
          <w:i/>
        </w:rPr>
        <w:t>B</w:t>
      </w:r>
      <w:r w:rsidRPr="00EC30BF">
        <w:rPr>
          <w:rFonts w:ascii="Arial" w:hAnsi="Arial" w:cs="Arial"/>
        </w:rPr>
        <w:t xml:space="preserve">7Presched + </w:t>
      </w:r>
      <w:r w:rsidRPr="00EC30BF">
        <w:rPr>
          <w:rFonts w:ascii="Arial" w:hAnsi="Arial" w:cs="Arial"/>
          <w:i/>
        </w:rPr>
        <w:t>B</w:t>
      </w:r>
      <w:r w:rsidRPr="00EC30BF">
        <w:rPr>
          <w:rFonts w:ascii="Arial" w:hAnsi="Arial" w:cs="Arial"/>
        </w:rPr>
        <w:t xml:space="preserve">8Urgent + </w:t>
      </w:r>
      <w:r w:rsidRPr="00EC30BF">
        <w:rPr>
          <w:rFonts w:ascii="Arial" w:hAnsi="Arial" w:cs="Arial"/>
          <w:i/>
        </w:rPr>
        <w:t>B</w:t>
      </w:r>
      <w:r w:rsidRPr="00EC30BF">
        <w:rPr>
          <w:rFonts w:ascii="Arial" w:hAnsi="Arial" w:cs="Arial"/>
        </w:rPr>
        <w:t xml:space="preserve">9Wheelchair + </w:t>
      </w:r>
      <w:r w:rsidRPr="00EC30BF">
        <w:rPr>
          <w:rFonts w:ascii="Arial" w:hAnsi="Arial" w:cs="Arial"/>
          <w:i/>
        </w:rPr>
        <w:t>B</w:t>
      </w:r>
      <w:r w:rsidRPr="00EC30BF">
        <w:rPr>
          <w:rFonts w:ascii="Arial" w:hAnsi="Arial" w:cs="Arial"/>
        </w:rPr>
        <w:t>10Stretcher</w:t>
      </w:r>
    </w:p>
    <w:p w:rsidR="00860905" w:rsidRPr="00EC30BF" w:rsidRDefault="00860905" w:rsidP="00860905">
      <w:pPr>
        <w:spacing w:line="240" w:lineRule="auto"/>
        <w:ind w:left="1710" w:hanging="1710"/>
        <w:rPr>
          <w:rFonts w:ascii="Arial" w:hAnsi="Arial" w:cs="Arial"/>
        </w:rPr>
      </w:pPr>
    </w:p>
    <w:p w:rsidR="00860905" w:rsidRPr="00EC30BF" w:rsidRDefault="00860905" w:rsidP="00860905">
      <w:pPr>
        <w:spacing w:line="240" w:lineRule="auto"/>
        <w:ind w:left="1710" w:hanging="1710"/>
        <w:rPr>
          <w:rFonts w:ascii="Arial" w:hAnsi="Arial" w:cs="Arial"/>
        </w:rPr>
      </w:pPr>
      <w:r w:rsidRPr="00EC30BF">
        <w:rPr>
          <w:rFonts w:ascii="Arial" w:hAnsi="Arial" w:cs="Arial"/>
        </w:rPr>
        <w:t xml:space="preserve">Client initiated: Logit(Y) = </w:t>
      </w:r>
      <w:r w:rsidRPr="00EC30BF">
        <w:rPr>
          <w:rFonts w:ascii="Arial" w:hAnsi="Arial" w:cs="Arial"/>
          <w:i/>
        </w:rPr>
        <w:t>B</w:t>
      </w:r>
      <w:r w:rsidRPr="00EC30BF">
        <w:rPr>
          <w:rFonts w:ascii="Arial" w:hAnsi="Arial" w:cs="Arial"/>
        </w:rPr>
        <w:t xml:space="preserve">0 + </w:t>
      </w:r>
      <w:r w:rsidRPr="00EC30BF">
        <w:rPr>
          <w:rFonts w:ascii="Arial" w:hAnsi="Arial" w:cs="Arial"/>
          <w:i/>
        </w:rPr>
        <w:t>B</w:t>
      </w:r>
      <w:r w:rsidRPr="00EC30BF">
        <w:rPr>
          <w:rFonts w:ascii="Arial" w:hAnsi="Arial" w:cs="Arial"/>
        </w:rPr>
        <w:t xml:space="preserve">1Female + </w:t>
      </w:r>
      <w:r w:rsidRPr="00EC30BF">
        <w:rPr>
          <w:rFonts w:ascii="Arial" w:hAnsi="Arial" w:cs="Arial"/>
          <w:i/>
        </w:rPr>
        <w:t>B</w:t>
      </w:r>
      <w:r w:rsidRPr="00EC30BF">
        <w:rPr>
          <w:rFonts w:ascii="Arial" w:hAnsi="Arial" w:cs="Arial"/>
        </w:rPr>
        <w:t xml:space="preserve">2Agecat2 + </w:t>
      </w:r>
      <w:r w:rsidRPr="00EC30BF">
        <w:rPr>
          <w:rFonts w:ascii="Arial" w:hAnsi="Arial" w:cs="Arial"/>
          <w:i/>
        </w:rPr>
        <w:t>B</w:t>
      </w:r>
      <w:r w:rsidRPr="00EC30BF">
        <w:rPr>
          <w:rFonts w:ascii="Arial" w:hAnsi="Arial" w:cs="Arial"/>
        </w:rPr>
        <w:t xml:space="preserve">3Agecat3 + </w:t>
      </w:r>
      <w:r w:rsidRPr="00EC30BF">
        <w:rPr>
          <w:rFonts w:ascii="Arial" w:hAnsi="Arial" w:cs="Arial"/>
          <w:i/>
        </w:rPr>
        <w:t>B</w:t>
      </w:r>
      <w:r w:rsidRPr="00EC30BF">
        <w:rPr>
          <w:rFonts w:ascii="Arial" w:hAnsi="Arial" w:cs="Arial"/>
        </w:rPr>
        <w:t xml:space="preserve">4Dialysis + </w:t>
      </w:r>
      <w:r w:rsidRPr="00EC30BF">
        <w:rPr>
          <w:rFonts w:ascii="Arial" w:hAnsi="Arial" w:cs="Arial"/>
          <w:i/>
        </w:rPr>
        <w:t>B</w:t>
      </w:r>
      <w:r w:rsidRPr="00EC30BF">
        <w:rPr>
          <w:rFonts w:ascii="Arial" w:hAnsi="Arial" w:cs="Arial"/>
        </w:rPr>
        <w:t xml:space="preserve">5MentalHealth + </w:t>
      </w:r>
      <w:r w:rsidRPr="00EC30BF">
        <w:rPr>
          <w:rFonts w:ascii="Arial" w:hAnsi="Arial" w:cs="Arial"/>
          <w:i/>
        </w:rPr>
        <w:t>B</w:t>
      </w:r>
      <w:r w:rsidRPr="00EC30BF">
        <w:rPr>
          <w:rFonts w:ascii="Arial" w:hAnsi="Arial" w:cs="Arial"/>
        </w:rPr>
        <w:t xml:space="preserve">6Presched + </w:t>
      </w:r>
      <w:r w:rsidRPr="00EC30BF">
        <w:rPr>
          <w:rFonts w:ascii="Arial" w:hAnsi="Arial" w:cs="Arial"/>
          <w:i/>
        </w:rPr>
        <w:t>B</w:t>
      </w:r>
      <w:r w:rsidRPr="00EC30BF">
        <w:rPr>
          <w:rFonts w:ascii="Arial" w:hAnsi="Arial" w:cs="Arial"/>
        </w:rPr>
        <w:t xml:space="preserve">7Urgent + </w:t>
      </w:r>
      <w:r w:rsidRPr="00EC30BF">
        <w:rPr>
          <w:rFonts w:ascii="Arial" w:hAnsi="Arial" w:cs="Arial"/>
          <w:i/>
        </w:rPr>
        <w:t>B</w:t>
      </w:r>
      <w:r w:rsidRPr="00EC30BF">
        <w:rPr>
          <w:rFonts w:ascii="Arial" w:hAnsi="Arial" w:cs="Arial"/>
        </w:rPr>
        <w:t xml:space="preserve">8Escort+ </w:t>
      </w:r>
      <w:r w:rsidRPr="00EC30BF">
        <w:rPr>
          <w:rFonts w:ascii="Arial" w:hAnsi="Arial" w:cs="Arial"/>
          <w:i/>
        </w:rPr>
        <w:t>B</w:t>
      </w:r>
      <w:r w:rsidRPr="00EC30BF">
        <w:rPr>
          <w:rFonts w:ascii="Arial" w:hAnsi="Arial" w:cs="Arial"/>
        </w:rPr>
        <w:t xml:space="preserve">9Wheelchair + </w:t>
      </w:r>
      <w:r w:rsidRPr="00EC30BF">
        <w:rPr>
          <w:rFonts w:ascii="Arial" w:hAnsi="Arial" w:cs="Arial"/>
          <w:i/>
        </w:rPr>
        <w:t>B</w:t>
      </w:r>
      <w:r w:rsidRPr="00EC30BF">
        <w:rPr>
          <w:rFonts w:ascii="Arial" w:hAnsi="Arial" w:cs="Arial"/>
        </w:rPr>
        <w:t>10Stretcher</w:t>
      </w:r>
    </w:p>
    <w:p w:rsidR="00860905" w:rsidRPr="00EC30BF" w:rsidRDefault="00860905" w:rsidP="00860905">
      <w:pPr>
        <w:spacing w:line="240" w:lineRule="auto"/>
        <w:ind w:left="1710" w:hanging="1710"/>
        <w:rPr>
          <w:rFonts w:ascii="Arial" w:hAnsi="Arial" w:cs="Arial"/>
        </w:rPr>
      </w:pPr>
      <w:r w:rsidRPr="00EC30BF">
        <w:rPr>
          <w:rFonts w:ascii="Arial" w:hAnsi="Arial" w:cs="Arial"/>
        </w:rPr>
        <w:t xml:space="preserve">Obtained alternative transportation: Logit(Y) = </w:t>
      </w:r>
      <w:r w:rsidRPr="00EC30BF">
        <w:rPr>
          <w:rFonts w:ascii="Arial" w:hAnsi="Arial" w:cs="Arial"/>
          <w:i/>
        </w:rPr>
        <w:t>B</w:t>
      </w:r>
      <w:r w:rsidRPr="00EC30BF">
        <w:rPr>
          <w:rFonts w:ascii="Arial" w:hAnsi="Arial" w:cs="Arial"/>
        </w:rPr>
        <w:t xml:space="preserve">0 + </w:t>
      </w:r>
      <w:r w:rsidRPr="00EC30BF">
        <w:rPr>
          <w:rFonts w:ascii="Arial" w:hAnsi="Arial" w:cs="Arial"/>
          <w:i/>
        </w:rPr>
        <w:t>B</w:t>
      </w:r>
      <w:r w:rsidRPr="00EC30BF">
        <w:rPr>
          <w:rFonts w:ascii="Arial" w:hAnsi="Arial" w:cs="Arial"/>
        </w:rPr>
        <w:t xml:space="preserve">1Female + </w:t>
      </w:r>
      <w:r w:rsidRPr="00EC30BF">
        <w:rPr>
          <w:rFonts w:ascii="Arial" w:hAnsi="Arial" w:cs="Arial"/>
          <w:i/>
        </w:rPr>
        <w:t>B</w:t>
      </w:r>
      <w:r w:rsidRPr="00EC30BF">
        <w:rPr>
          <w:rFonts w:ascii="Arial" w:hAnsi="Arial" w:cs="Arial"/>
        </w:rPr>
        <w:t xml:space="preserve">2Agecat2 + </w:t>
      </w:r>
      <w:r w:rsidRPr="00EC30BF">
        <w:rPr>
          <w:rFonts w:ascii="Arial" w:hAnsi="Arial" w:cs="Arial"/>
          <w:i/>
        </w:rPr>
        <w:t>B</w:t>
      </w:r>
      <w:r w:rsidRPr="00EC30BF">
        <w:rPr>
          <w:rFonts w:ascii="Arial" w:hAnsi="Arial" w:cs="Arial"/>
        </w:rPr>
        <w:t xml:space="preserve">3Agecat3 + </w:t>
      </w:r>
      <w:r w:rsidRPr="00EC30BF">
        <w:rPr>
          <w:rFonts w:ascii="Arial" w:hAnsi="Arial" w:cs="Arial"/>
          <w:i/>
        </w:rPr>
        <w:t>B</w:t>
      </w:r>
      <w:r w:rsidRPr="00EC30BF">
        <w:rPr>
          <w:rFonts w:ascii="Arial" w:hAnsi="Arial" w:cs="Arial"/>
        </w:rPr>
        <w:t xml:space="preserve">4Dialysis + </w:t>
      </w:r>
      <w:r w:rsidRPr="00EC30BF">
        <w:rPr>
          <w:rFonts w:ascii="Arial" w:hAnsi="Arial" w:cs="Arial"/>
          <w:i/>
        </w:rPr>
        <w:t>B</w:t>
      </w:r>
      <w:r w:rsidRPr="00EC30BF">
        <w:rPr>
          <w:rFonts w:ascii="Arial" w:hAnsi="Arial" w:cs="Arial"/>
        </w:rPr>
        <w:t xml:space="preserve">5MentalHealth + </w:t>
      </w:r>
      <w:r w:rsidRPr="00EC30BF">
        <w:rPr>
          <w:rFonts w:ascii="Arial" w:hAnsi="Arial" w:cs="Arial"/>
          <w:i/>
        </w:rPr>
        <w:t>B</w:t>
      </w:r>
      <w:r w:rsidRPr="00EC30BF">
        <w:rPr>
          <w:rFonts w:ascii="Arial" w:hAnsi="Arial" w:cs="Arial"/>
        </w:rPr>
        <w:t xml:space="preserve">6Presched + </w:t>
      </w:r>
      <w:r w:rsidRPr="00EC30BF">
        <w:rPr>
          <w:rFonts w:ascii="Arial" w:hAnsi="Arial" w:cs="Arial"/>
          <w:i/>
        </w:rPr>
        <w:t>B</w:t>
      </w:r>
      <w:r w:rsidRPr="00EC30BF">
        <w:rPr>
          <w:rFonts w:ascii="Arial" w:hAnsi="Arial" w:cs="Arial"/>
        </w:rPr>
        <w:t xml:space="preserve">7Urgent + </w:t>
      </w:r>
      <w:r w:rsidRPr="00EC30BF">
        <w:rPr>
          <w:rFonts w:ascii="Arial" w:hAnsi="Arial" w:cs="Arial"/>
          <w:i/>
        </w:rPr>
        <w:t>B</w:t>
      </w:r>
      <w:r w:rsidRPr="00EC30BF">
        <w:rPr>
          <w:rFonts w:ascii="Arial" w:hAnsi="Arial" w:cs="Arial"/>
        </w:rPr>
        <w:t>8Escort</w:t>
      </w:r>
    </w:p>
    <w:p w:rsidR="00860905" w:rsidRPr="00EC30BF" w:rsidRDefault="00860905" w:rsidP="00860905">
      <w:pPr>
        <w:spacing w:line="240" w:lineRule="auto"/>
        <w:ind w:left="1710" w:hanging="1710"/>
        <w:rPr>
          <w:rFonts w:ascii="Arial" w:hAnsi="Arial" w:cs="Arial"/>
        </w:rPr>
      </w:pPr>
      <w:r w:rsidRPr="00EC30BF">
        <w:rPr>
          <w:rFonts w:ascii="Arial" w:hAnsi="Arial" w:cs="Arial"/>
        </w:rPr>
        <w:t xml:space="preserve">Health: Logit(Y) = </w:t>
      </w:r>
      <w:r w:rsidRPr="00EC30BF">
        <w:rPr>
          <w:rFonts w:ascii="Arial" w:hAnsi="Arial" w:cs="Arial"/>
          <w:i/>
        </w:rPr>
        <w:t>B</w:t>
      </w:r>
      <w:r w:rsidRPr="00EC30BF">
        <w:rPr>
          <w:rFonts w:ascii="Arial" w:hAnsi="Arial" w:cs="Arial"/>
        </w:rPr>
        <w:t xml:space="preserve">0 + </w:t>
      </w:r>
      <w:r w:rsidRPr="00EC30BF">
        <w:rPr>
          <w:rFonts w:ascii="Arial" w:hAnsi="Arial" w:cs="Arial"/>
          <w:i/>
        </w:rPr>
        <w:t>B</w:t>
      </w:r>
      <w:r w:rsidRPr="00EC30BF">
        <w:rPr>
          <w:rFonts w:ascii="Arial" w:hAnsi="Arial" w:cs="Arial"/>
        </w:rPr>
        <w:t xml:space="preserve">1Female + </w:t>
      </w:r>
      <w:r w:rsidRPr="00EC30BF">
        <w:rPr>
          <w:rFonts w:ascii="Arial" w:hAnsi="Arial" w:cs="Arial"/>
          <w:i/>
        </w:rPr>
        <w:t>B</w:t>
      </w:r>
      <w:r w:rsidRPr="00EC30BF">
        <w:rPr>
          <w:rFonts w:ascii="Arial" w:hAnsi="Arial" w:cs="Arial"/>
        </w:rPr>
        <w:t xml:space="preserve">2Agecat2 + </w:t>
      </w:r>
      <w:r w:rsidRPr="00EC30BF">
        <w:rPr>
          <w:rFonts w:ascii="Arial" w:hAnsi="Arial" w:cs="Arial"/>
          <w:i/>
        </w:rPr>
        <w:t>B</w:t>
      </w:r>
      <w:r w:rsidRPr="00EC30BF">
        <w:rPr>
          <w:rFonts w:ascii="Arial" w:hAnsi="Arial" w:cs="Arial"/>
        </w:rPr>
        <w:t xml:space="preserve">3Agecat3 + </w:t>
      </w:r>
      <w:r w:rsidRPr="00EC30BF">
        <w:rPr>
          <w:rFonts w:ascii="Arial" w:hAnsi="Arial" w:cs="Arial"/>
          <w:i/>
        </w:rPr>
        <w:t>B</w:t>
      </w:r>
      <w:r w:rsidRPr="00EC30BF">
        <w:rPr>
          <w:rFonts w:ascii="Arial" w:hAnsi="Arial" w:cs="Arial"/>
        </w:rPr>
        <w:t xml:space="preserve">4Dialysis + </w:t>
      </w:r>
      <w:r w:rsidRPr="00EC30BF">
        <w:rPr>
          <w:rFonts w:ascii="Arial" w:hAnsi="Arial" w:cs="Arial"/>
          <w:i/>
        </w:rPr>
        <w:t>B</w:t>
      </w:r>
      <w:r w:rsidRPr="00EC30BF">
        <w:rPr>
          <w:rFonts w:ascii="Arial" w:hAnsi="Arial" w:cs="Arial"/>
        </w:rPr>
        <w:t xml:space="preserve">5MentalHealth + </w:t>
      </w:r>
      <w:r w:rsidRPr="00EC30BF">
        <w:rPr>
          <w:rFonts w:ascii="Arial" w:hAnsi="Arial" w:cs="Arial"/>
          <w:i/>
        </w:rPr>
        <w:t>B</w:t>
      </w:r>
      <w:r w:rsidRPr="00EC30BF">
        <w:rPr>
          <w:rFonts w:ascii="Arial" w:hAnsi="Arial" w:cs="Arial"/>
        </w:rPr>
        <w:t xml:space="preserve">6Presched + </w:t>
      </w:r>
      <w:r w:rsidRPr="00EC30BF">
        <w:rPr>
          <w:rFonts w:ascii="Arial" w:hAnsi="Arial" w:cs="Arial"/>
          <w:i/>
        </w:rPr>
        <w:t>B</w:t>
      </w:r>
      <w:r w:rsidRPr="00EC30BF">
        <w:rPr>
          <w:rFonts w:ascii="Arial" w:hAnsi="Arial" w:cs="Arial"/>
        </w:rPr>
        <w:t xml:space="preserve">7Urgent + </w:t>
      </w:r>
      <w:r w:rsidRPr="00EC30BF">
        <w:rPr>
          <w:rFonts w:ascii="Arial" w:hAnsi="Arial" w:cs="Arial"/>
          <w:i/>
        </w:rPr>
        <w:t>B</w:t>
      </w:r>
      <w:r w:rsidRPr="00EC30BF">
        <w:rPr>
          <w:rFonts w:ascii="Arial" w:hAnsi="Arial" w:cs="Arial"/>
        </w:rPr>
        <w:t xml:space="preserve">8Escort+ </w:t>
      </w:r>
      <w:r w:rsidRPr="00EC30BF">
        <w:rPr>
          <w:rFonts w:ascii="Arial" w:hAnsi="Arial" w:cs="Arial"/>
          <w:i/>
        </w:rPr>
        <w:t>B</w:t>
      </w:r>
      <w:r w:rsidRPr="00EC30BF">
        <w:rPr>
          <w:rFonts w:ascii="Arial" w:hAnsi="Arial" w:cs="Arial"/>
        </w:rPr>
        <w:t xml:space="preserve">9Wheelchair + </w:t>
      </w:r>
      <w:r w:rsidRPr="00EC30BF">
        <w:rPr>
          <w:rFonts w:ascii="Arial" w:hAnsi="Arial" w:cs="Arial"/>
          <w:i/>
        </w:rPr>
        <w:t>B</w:t>
      </w:r>
      <w:r w:rsidRPr="00EC30BF">
        <w:rPr>
          <w:rFonts w:ascii="Arial" w:hAnsi="Arial" w:cs="Arial"/>
        </w:rPr>
        <w:t>10Stretcher</w:t>
      </w:r>
    </w:p>
    <w:p w:rsidR="00860905" w:rsidRPr="00EC30BF" w:rsidRDefault="00860905" w:rsidP="00860905">
      <w:pPr>
        <w:spacing w:line="240" w:lineRule="auto"/>
        <w:rPr>
          <w:rFonts w:ascii="Arial" w:hAnsi="Arial" w:cs="Arial"/>
        </w:rPr>
      </w:pPr>
      <w:r w:rsidRPr="00EC30BF">
        <w:rPr>
          <w:rFonts w:ascii="Arial" w:hAnsi="Arial" w:cs="Arial"/>
        </w:rPr>
        <w:t>The inclusion/exclusion of the final covariates was determined using a series of Wald tests. The Huber White Sandwich estimator method was applied to produce robust standard errors adjusting for the clustering of trips by user. This differs from the typical standard errors produced based on maximum likelihood and gives more accurate estimates for clustered data of the sample-to-sample variability of the parameter estimates (Huber, 1967; StataCorp, 2005; White, 1980).</w:t>
      </w:r>
    </w:p>
    <w:p w:rsidR="00860905" w:rsidRDefault="00860905" w:rsidP="00860905">
      <w:pPr>
        <w:spacing w:line="240" w:lineRule="auto"/>
        <w:rPr>
          <w:rFonts w:ascii="Arial" w:hAnsi="Arial" w:cs="Arial"/>
        </w:rPr>
      </w:pPr>
      <w:r w:rsidRPr="00EC30BF">
        <w:rPr>
          <w:rFonts w:ascii="Arial" w:hAnsi="Arial" w:cs="Arial"/>
        </w:rPr>
        <w:t>Statistical significance levels were evaluated at the 0.05 level. Logistic regression analyses were conducted using Stata 10 and Stata 11 (StataCorp, College Station, TX). Descriptive analyses were conducted using SAS 9.2 (SAS Institute, Cary, NC).</w:t>
      </w:r>
    </w:p>
    <w:p w:rsidR="00860905" w:rsidRPr="001622B2" w:rsidRDefault="00860905" w:rsidP="00860905">
      <w:pPr>
        <w:spacing w:line="240" w:lineRule="auto"/>
        <w:rPr>
          <w:rFonts w:ascii="Arial" w:hAnsi="Arial" w:cs="Arial"/>
          <w:b/>
        </w:rPr>
      </w:pPr>
      <w:r>
        <w:rPr>
          <w:rFonts w:ascii="Arial" w:hAnsi="Arial" w:cs="Arial"/>
          <w:b/>
        </w:rPr>
        <w:lastRenderedPageBreak/>
        <w:t>Page 16</w:t>
      </w:r>
    </w:p>
    <w:p w:rsidR="00860905" w:rsidRPr="00EC30BF" w:rsidRDefault="00860905" w:rsidP="00860905">
      <w:pPr>
        <w:pStyle w:val="ListParagraph"/>
        <w:numPr>
          <w:ilvl w:val="2"/>
          <w:numId w:val="12"/>
        </w:numPr>
        <w:spacing w:line="240" w:lineRule="auto"/>
        <w:rPr>
          <w:rFonts w:ascii="Arial" w:hAnsi="Arial" w:cs="Arial"/>
          <w:i/>
        </w:rPr>
      </w:pPr>
      <w:r w:rsidRPr="00EC30BF">
        <w:rPr>
          <w:rFonts w:ascii="Arial" w:hAnsi="Arial" w:cs="Arial"/>
          <w:i/>
        </w:rPr>
        <w:t>Results of inferential analysis</w:t>
      </w:r>
    </w:p>
    <w:p w:rsidR="00860905" w:rsidRPr="00EC30BF" w:rsidRDefault="00860905" w:rsidP="00860905">
      <w:pPr>
        <w:spacing w:line="240" w:lineRule="auto"/>
        <w:rPr>
          <w:rFonts w:ascii="Arial" w:hAnsi="Arial" w:cs="Arial"/>
        </w:rPr>
      </w:pPr>
      <w:r w:rsidRPr="00EC30BF">
        <w:rPr>
          <w:rFonts w:ascii="Arial" w:hAnsi="Arial" w:cs="Arial"/>
        </w:rPr>
        <w:t xml:space="preserve">Descriptive statistics are presented in table 10. Bivariate analyses are presented in table 11. Multivariate analyses are presented in table 12. </w:t>
      </w:r>
    </w:p>
    <w:p w:rsidR="00860905" w:rsidRPr="00EC30BF" w:rsidRDefault="00860905" w:rsidP="00860905">
      <w:pPr>
        <w:spacing w:line="240" w:lineRule="auto"/>
        <w:rPr>
          <w:rFonts w:ascii="Arial" w:hAnsi="Arial" w:cs="Arial"/>
        </w:rPr>
      </w:pPr>
      <w:r w:rsidRPr="00EC30BF">
        <w:rPr>
          <w:rFonts w:ascii="Arial" w:hAnsi="Arial" w:cs="Arial"/>
        </w:rPr>
        <w:t xml:space="preserve">Over a 3 year period, 152,182 trips were scheduled by 4,092 older adult clients. As this service is for non-emergency medical care, only a small percentage (3.2%), were considered urgent. Nearly two-thirds were scheduled for dialysis (63.6%). Approximately 11% of all trips were cancelled for a wide range of reasons. </w:t>
      </w:r>
    </w:p>
    <w:p w:rsidR="00860905" w:rsidRPr="00EC30BF" w:rsidRDefault="00860905" w:rsidP="00860905">
      <w:pPr>
        <w:spacing w:line="240" w:lineRule="auto"/>
        <w:rPr>
          <w:rFonts w:ascii="Arial" w:hAnsi="Arial" w:cs="Arial"/>
          <w:u w:val="single"/>
        </w:rPr>
      </w:pPr>
      <w:r w:rsidRPr="00EC30BF">
        <w:rPr>
          <w:rFonts w:ascii="Arial" w:hAnsi="Arial" w:cs="Arial"/>
          <w:u w:val="single"/>
        </w:rPr>
        <w:t>Socio-demographic characteristics</w:t>
      </w:r>
    </w:p>
    <w:p w:rsidR="00860905" w:rsidRPr="00EC30BF" w:rsidRDefault="00860905" w:rsidP="00860905">
      <w:pPr>
        <w:spacing w:line="240" w:lineRule="auto"/>
        <w:rPr>
          <w:rFonts w:ascii="Arial" w:hAnsi="Arial" w:cs="Arial"/>
        </w:rPr>
      </w:pPr>
      <w:r w:rsidRPr="00EC30BF">
        <w:rPr>
          <w:rFonts w:ascii="Arial" w:hAnsi="Arial" w:cs="Arial"/>
        </w:rPr>
        <w:t>In bivariate analyses, females were more likely to cancel for all outcomes (ORs ranged 1.16 to 1.44). An increased odds was observed in the adjusted analyses except for the overall cancellation model (ORs ranged 1.20-1.32). In bivariate analyses, the oldest old (age 85+) were more likely to cancel for all reasons examined except for health (ORs ranged 1.31 to 1.61). However, these findings did not hold in the adjusted analyses where some indicators of health and functional status were considered. Living in an area that was 10% or more Hispanic was slightly protective for overall cancellation in the bivariate and multivariate model.</w:t>
      </w:r>
    </w:p>
    <w:p w:rsidR="00860905" w:rsidRPr="00EC30BF" w:rsidRDefault="00860905" w:rsidP="00860905">
      <w:pPr>
        <w:spacing w:line="240" w:lineRule="auto"/>
        <w:rPr>
          <w:rFonts w:ascii="Arial" w:hAnsi="Arial" w:cs="Arial"/>
          <w:u w:val="single"/>
        </w:rPr>
      </w:pPr>
    </w:p>
    <w:p w:rsidR="00860905" w:rsidRPr="00EC30BF" w:rsidRDefault="00860905" w:rsidP="00860905">
      <w:pPr>
        <w:spacing w:line="240" w:lineRule="auto"/>
        <w:rPr>
          <w:rFonts w:ascii="Arial" w:hAnsi="Arial" w:cs="Arial"/>
          <w:u w:val="single"/>
        </w:rPr>
      </w:pPr>
    </w:p>
    <w:p w:rsidR="00860905" w:rsidRPr="00EC30BF" w:rsidRDefault="00860905" w:rsidP="00860905">
      <w:pPr>
        <w:pStyle w:val="PlainText"/>
        <w:spacing w:after="200"/>
        <w:rPr>
          <w:rFonts w:ascii="Arial" w:hAnsi="Arial" w:cs="Arial"/>
          <w:sz w:val="22"/>
          <w:szCs w:val="22"/>
        </w:rPr>
        <w:sectPr w:rsidR="00860905" w:rsidRPr="00EC30BF" w:rsidSect="008D05F5">
          <w:headerReference w:type="default" r:id="rId10"/>
          <w:footerReference w:type="default" r:id="rId11"/>
          <w:pgSz w:w="12240" w:h="15840"/>
          <w:pgMar w:top="1440" w:right="1440" w:bottom="1440" w:left="1440" w:header="720" w:footer="360" w:gutter="0"/>
          <w:pgNumType w:start="1"/>
          <w:cols w:space="720"/>
        </w:sectPr>
      </w:pPr>
    </w:p>
    <w:p w:rsidR="00860905" w:rsidRDefault="00860905" w:rsidP="00860905">
      <w:pPr>
        <w:pStyle w:val="PlainText"/>
        <w:spacing w:after="200"/>
        <w:rPr>
          <w:rFonts w:ascii="Arial" w:hAnsi="Arial" w:cs="Arial"/>
          <w:b/>
          <w:sz w:val="22"/>
          <w:szCs w:val="22"/>
        </w:rPr>
      </w:pPr>
      <w:r>
        <w:rPr>
          <w:rFonts w:ascii="Arial" w:hAnsi="Arial" w:cs="Arial"/>
          <w:b/>
          <w:sz w:val="22"/>
          <w:szCs w:val="22"/>
        </w:rPr>
        <w:lastRenderedPageBreak/>
        <w:t>Page 17</w:t>
      </w:r>
    </w:p>
    <w:p w:rsidR="00860905" w:rsidRPr="00EC30BF" w:rsidRDefault="00860905" w:rsidP="00860905">
      <w:pPr>
        <w:pStyle w:val="PlainText"/>
        <w:spacing w:after="200"/>
        <w:rPr>
          <w:rFonts w:ascii="Arial" w:hAnsi="Arial" w:cs="Arial"/>
          <w:sz w:val="22"/>
          <w:szCs w:val="22"/>
        </w:rPr>
      </w:pPr>
      <w:r w:rsidRPr="00EC30BF">
        <w:rPr>
          <w:rFonts w:ascii="Arial" w:hAnsi="Arial" w:cs="Arial"/>
          <w:b/>
          <w:sz w:val="22"/>
          <w:szCs w:val="22"/>
        </w:rPr>
        <w:t>Table 10.</w:t>
      </w:r>
      <w:r w:rsidRPr="00EC30BF">
        <w:rPr>
          <w:rFonts w:ascii="Arial" w:hAnsi="Arial" w:cs="Arial"/>
          <w:sz w:val="22"/>
          <w:szCs w:val="22"/>
        </w:rPr>
        <w:t xml:space="preserve"> Trip characteristics by cancellation reason, Medicaid LogistiCare one-way or round-trip users age 65+ residing in Delaware, 2008-2010 (N=152,182).</w:t>
      </w:r>
    </w:p>
    <w:tbl>
      <w:tblPr>
        <w:tblW w:w="14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889"/>
        <w:gridCol w:w="767"/>
        <w:gridCol w:w="889"/>
        <w:gridCol w:w="767"/>
        <w:gridCol w:w="1012"/>
        <w:gridCol w:w="767"/>
        <w:gridCol w:w="767"/>
        <w:gridCol w:w="767"/>
        <w:gridCol w:w="1012"/>
        <w:gridCol w:w="767"/>
        <w:gridCol w:w="584"/>
        <w:gridCol w:w="767"/>
        <w:gridCol w:w="1012"/>
        <w:gridCol w:w="767"/>
        <w:gridCol w:w="584"/>
        <w:gridCol w:w="767"/>
      </w:tblGrid>
      <w:tr w:rsidR="00860905" w:rsidRPr="00EC30BF" w:rsidTr="00815213">
        <w:tc>
          <w:tcPr>
            <w:tcW w:w="1496" w:type="dxa"/>
          </w:tcPr>
          <w:p w:rsidR="00860905" w:rsidRPr="00EC30BF" w:rsidRDefault="00860905" w:rsidP="00815213">
            <w:pPr>
              <w:spacing w:after="0" w:line="240" w:lineRule="auto"/>
              <w:rPr>
                <w:rFonts w:ascii="Arial" w:hAnsi="Arial" w:cs="Arial"/>
                <w:b/>
              </w:rPr>
            </w:pPr>
          </w:p>
        </w:tc>
        <w:tc>
          <w:tcPr>
            <w:tcW w:w="3264" w:type="dxa"/>
            <w:gridSpan w:val="4"/>
          </w:tcPr>
          <w:p w:rsidR="00860905" w:rsidRPr="00EC30BF" w:rsidRDefault="00860905" w:rsidP="00815213">
            <w:pPr>
              <w:spacing w:after="0" w:line="240" w:lineRule="auto"/>
              <w:rPr>
                <w:rFonts w:ascii="Arial" w:hAnsi="Arial" w:cs="Arial"/>
                <w:b/>
              </w:rPr>
            </w:pPr>
            <w:r w:rsidRPr="00EC30BF">
              <w:rPr>
                <w:rFonts w:ascii="Arial" w:hAnsi="Arial" w:cs="Arial"/>
                <w:b/>
              </w:rPr>
              <w:t>All reasons</w:t>
            </w:r>
          </w:p>
          <w:p w:rsidR="00860905" w:rsidRPr="00EC30BF" w:rsidRDefault="00860905" w:rsidP="00815213">
            <w:pPr>
              <w:spacing w:after="0" w:line="240" w:lineRule="auto"/>
              <w:rPr>
                <w:rFonts w:ascii="Arial" w:hAnsi="Arial" w:cs="Arial"/>
                <w:b/>
              </w:rPr>
            </w:pPr>
            <w:r w:rsidRPr="00EC30BF">
              <w:rPr>
                <w:rFonts w:ascii="Arial" w:hAnsi="Arial" w:cs="Arial"/>
                <w:b/>
              </w:rPr>
              <w:t>(n=16,057)</w:t>
            </w:r>
          </w:p>
        </w:tc>
        <w:tc>
          <w:tcPr>
            <w:tcW w:w="3264" w:type="dxa"/>
            <w:gridSpan w:val="4"/>
          </w:tcPr>
          <w:p w:rsidR="00860905" w:rsidRPr="00EC30BF" w:rsidRDefault="00860905" w:rsidP="00815213">
            <w:pPr>
              <w:spacing w:after="0" w:line="240" w:lineRule="auto"/>
              <w:rPr>
                <w:rFonts w:ascii="Arial" w:hAnsi="Arial" w:cs="Arial"/>
                <w:b/>
              </w:rPr>
            </w:pPr>
            <w:r w:rsidRPr="00EC30BF">
              <w:rPr>
                <w:rFonts w:ascii="Arial" w:hAnsi="Arial" w:cs="Arial"/>
                <w:b/>
              </w:rPr>
              <w:t>Client cancelled</w:t>
            </w:r>
          </w:p>
          <w:p w:rsidR="00860905" w:rsidRPr="00EC30BF" w:rsidRDefault="00860905" w:rsidP="00815213">
            <w:pPr>
              <w:spacing w:after="0" w:line="240" w:lineRule="auto"/>
              <w:rPr>
                <w:rFonts w:ascii="Arial" w:hAnsi="Arial" w:cs="Arial"/>
                <w:b/>
              </w:rPr>
            </w:pPr>
            <w:r w:rsidRPr="00EC30BF">
              <w:rPr>
                <w:rFonts w:ascii="Arial" w:hAnsi="Arial" w:cs="Arial"/>
                <w:b/>
              </w:rPr>
              <w:t>(n=5,685)</w:t>
            </w:r>
          </w:p>
        </w:tc>
        <w:tc>
          <w:tcPr>
            <w:tcW w:w="3084" w:type="dxa"/>
            <w:gridSpan w:val="4"/>
          </w:tcPr>
          <w:p w:rsidR="00860905" w:rsidRPr="00EC30BF" w:rsidRDefault="00860905" w:rsidP="00815213">
            <w:pPr>
              <w:spacing w:after="0" w:line="240" w:lineRule="auto"/>
              <w:rPr>
                <w:rFonts w:ascii="Arial" w:hAnsi="Arial" w:cs="Arial"/>
                <w:b/>
              </w:rPr>
            </w:pPr>
            <w:r w:rsidRPr="00EC30BF">
              <w:rPr>
                <w:rFonts w:ascii="Arial" w:hAnsi="Arial" w:cs="Arial"/>
                <w:b/>
              </w:rPr>
              <w:t>Obtained alternative transportation</w:t>
            </w:r>
          </w:p>
          <w:p w:rsidR="00860905" w:rsidRPr="00EC30BF" w:rsidRDefault="00860905" w:rsidP="00815213">
            <w:pPr>
              <w:spacing w:after="0" w:line="240" w:lineRule="auto"/>
              <w:rPr>
                <w:rFonts w:ascii="Arial" w:hAnsi="Arial" w:cs="Arial"/>
                <w:b/>
              </w:rPr>
            </w:pPr>
            <w:r w:rsidRPr="00EC30BF">
              <w:rPr>
                <w:rFonts w:ascii="Arial" w:hAnsi="Arial" w:cs="Arial"/>
                <w:b/>
              </w:rPr>
              <w:t>(n=633)</w:t>
            </w:r>
          </w:p>
        </w:tc>
        <w:tc>
          <w:tcPr>
            <w:tcW w:w="3084" w:type="dxa"/>
            <w:gridSpan w:val="4"/>
          </w:tcPr>
          <w:p w:rsidR="00860905" w:rsidRPr="00EC30BF" w:rsidRDefault="00860905" w:rsidP="00815213">
            <w:pPr>
              <w:spacing w:after="0" w:line="240" w:lineRule="auto"/>
              <w:rPr>
                <w:rFonts w:ascii="Arial" w:hAnsi="Arial" w:cs="Arial"/>
                <w:b/>
              </w:rPr>
            </w:pPr>
            <w:r w:rsidRPr="00EC30BF">
              <w:rPr>
                <w:rFonts w:ascii="Arial" w:hAnsi="Arial" w:cs="Arial"/>
                <w:b/>
              </w:rPr>
              <w:t>Health reason</w:t>
            </w:r>
          </w:p>
          <w:p w:rsidR="00860905" w:rsidRPr="00EC30BF" w:rsidRDefault="00860905" w:rsidP="00815213">
            <w:pPr>
              <w:spacing w:after="0" w:line="240" w:lineRule="auto"/>
              <w:rPr>
                <w:rFonts w:ascii="Arial" w:hAnsi="Arial" w:cs="Arial"/>
                <w:b/>
              </w:rPr>
            </w:pPr>
            <w:r w:rsidRPr="00EC30BF">
              <w:rPr>
                <w:rFonts w:ascii="Arial" w:hAnsi="Arial" w:cs="Arial"/>
                <w:b/>
              </w:rPr>
              <w:t>(n=1,212)</w:t>
            </w:r>
          </w:p>
        </w:tc>
      </w:tr>
      <w:tr w:rsidR="00860905" w:rsidRPr="00EC30BF" w:rsidTr="00815213">
        <w:tc>
          <w:tcPr>
            <w:tcW w:w="1496" w:type="dxa"/>
          </w:tcPr>
          <w:p w:rsidR="00860905" w:rsidRPr="00EC30BF" w:rsidRDefault="00860905" w:rsidP="00815213">
            <w:pPr>
              <w:spacing w:after="0" w:line="240" w:lineRule="auto"/>
              <w:rPr>
                <w:rFonts w:ascii="Arial" w:hAnsi="Arial" w:cs="Arial"/>
              </w:rPr>
            </w:pPr>
          </w:p>
        </w:tc>
        <w:tc>
          <w:tcPr>
            <w:tcW w:w="1632" w:type="dxa"/>
            <w:gridSpan w:val="2"/>
          </w:tcPr>
          <w:p w:rsidR="00860905" w:rsidRPr="00EC30BF" w:rsidRDefault="00860905" w:rsidP="00815213">
            <w:pPr>
              <w:spacing w:after="0" w:line="240" w:lineRule="auto"/>
              <w:rPr>
                <w:rFonts w:ascii="Arial" w:hAnsi="Arial" w:cs="Arial"/>
              </w:rPr>
            </w:pPr>
            <w:r w:rsidRPr="00EC30BF">
              <w:rPr>
                <w:rFonts w:ascii="Arial" w:hAnsi="Arial" w:cs="Arial"/>
              </w:rPr>
              <w:t>No</w:t>
            </w:r>
          </w:p>
        </w:tc>
        <w:tc>
          <w:tcPr>
            <w:tcW w:w="1632" w:type="dxa"/>
            <w:gridSpan w:val="2"/>
          </w:tcPr>
          <w:p w:rsidR="00860905" w:rsidRPr="00EC30BF" w:rsidRDefault="00860905" w:rsidP="00815213">
            <w:pPr>
              <w:spacing w:after="0" w:line="240" w:lineRule="auto"/>
              <w:rPr>
                <w:rFonts w:ascii="Arial" w:hAnsi="Arial" w:cs="Arial"/>
              </w:rPr>
            </w:pPr>
            <w:r w:rsidRPr="00EC30BF">
              <w:rPr>
                <w:rFonts w:ascii="Arial" w:hAnsi="Arial" w:cs="Arial"/>
              </w:rPr>
              <w:t>Yes</w:t>
            </w:r>
          </w:p>
        </w:tc>
        <w:tc>
          <w:tcPr>
            <w:tcW w:w="1752" w:type="dxa"/>
            <w:gridSpan w:val="2"/>
          </w:tcPr>
          <w:p w:rsidR="00860905" w:rsidRPr="00EC30BF" w:rsidRDefault="00860905" w:rsidP="00815213">
            <w:pPr>
              <w:spacing w:after="0" w:line="240" w:lineRule="auto"/>
              <w:rPr>
                <w:rFonts w:ascii="Arial" w:hAnsi="Arial" w:cs="Arial"/>
              </w:rPr>
            </w:pPr>
            <w:r w:rsidRPr="00EC30BF">
              <w:rPr>
                <w:rFonts w:ascii="Arial" w:hAnsi="Arial" w:cs="Arial"/>
              </w:rPr>
              <w:t>No</w:t>
            </w:r>
          </w:p>
        </w:tc>
        <w:tc>
          <w:tcPr>
            <w:tcW w:w="1512" w:type="dxa"/>
            <w:gridSpan w:val="2"/>
          </w:tcPr>
          <w:p w:rsidR="00860905" w:rsidRPr="00EC30BF" w:rsidRDefault="00860905" w:rsidP="00815213">
            <w:pPr>
              <w:spacing w:after="0" w:line="240" w:lineRule="auto"/>
              <w:rPr>
                <w:rFonts w:ascii="Arial" w:hAnsi="Arial" w:cs="Arial"/>
              </w:rPr>
            </w:pPr>
            <w:r w:rsidRPr="00EC30BF">
              <w:rPr>
                <w:rFonts w:ascii="Arial" w:hAnsi="Arial" w:cs="Arial"/>
              </w:rPr>
              <w:t>Yes</w:t>
            </w:r>
          </w:p>
        </w:tc>
        <w:tc>
          <w:tcPr>
            <w:tcW w:w="1752" w:type="dxa"/>
            <w:gridSpan w:val="2"/>
          </w:tcPr>
          <w:p w:rsidR="00860905" w:rsidRPr="00EC30BF" w:rsidRDefault="00860905" w:rsidP="00815213">
            <w:pPr>
              <w:spacing w:after="0" w:line="240" w:lineRule="auto"/>
              <w:rPr>
                <w:rFonts w:ascii="Arial" w:hAnsi="Arial" w:cs="Arial"/>
              </w:rPr>
            </w:pPr>
            <w:r w:rsidRPr="00EC30BF">
              <w:rPr>
                <w:rFonts w:ascii="Arial" w:hAnsi="Arial" w:cs="Arial"/>
              </w:rPr>
              <w:t>No</w:t>
            </w:r>
          </w:p>
        </w:tc>
        <w:tc>
          <w:tcPr>
            <w:tcW w:w="1332" w:type="dxa"/>
            <w:gridSpan w:val="2"/>
          </w:tcPr>
          <w:p w:rsidR="00860905" w:rsidRPr="00EC30BF" w:rsidRDefault="00860905" w:rsidP="00815213">
            <w:pPr>
              <w:spacing w:after="0" w:line="240" w:lineRule="auto"/>
              <w:rPr>
                <w:rFonts w:ascii="Arial" w:hAnsi="Arial" w:cs="Arial"/>
              </w:rPr>
            </w:pPr>
            <w:r w:rsidRPr="00EC30BF">
              <w:rPr>
                <w:rFonts w:ascii="Arial" w:hAnsi="Arial" w:cs="Arial"/>
              </w:rPr>
              <w:t>Yes</w:t>
            </w:r>
          </w:p>
        </w:tc>
        <w:tc>
          <w:tcPr>
            <w:tcW w:w="1752" w:type="dxa"/>
            <w:gridSpan w:val="2"/>
          </w:tcPr>
          <w:p w:rsidR="00860905" w:rsidRPr="00EC30BF" w:rsidRDefault="00860905" w:rsidP="00815213">
            <w:pPr>
              <w:spacing w:after="0" w:line="240" w:lineRule="auto"/>
              <w:rPr>
                <w:rFonts w:ascii="Arial" w:hAnsi="Arial" w:cs="Arial"/>
              </w:rPr>
            </w:pPr>
            <w:r w:rsidRPr="00EC30BF">
              <w:rPr>
                <w:rFonts w:ascii="Arial" w:hAnsi="Arial" w:cs="Arial"/>
              </w:rPr>
              <w:t>No</w:t>
            </w:r>
          </w:p>
        </w:tc>
        <w:tc>
          <w:tcPr>
            <w:tcW w:w="1332" w:type="dxa"/>
            <w:gridSpan w:val="2"/>
          </w:tcPr>
          <w:p w:rsidR="00860905" w:rsidRPr="00EC30BF" w:rsidRDefault="00860905" w:rsidP="00815213">
            <w:pPr>
              <w:spacing w:after="0" w:line="240" w:lineRule="auto"/>
              <w:rPr>
                <w:rFonts w:ascii="Arial" w:hAnsi="Arial" w:cs="Arial"/>
              </w:rPr>
            </w:pPr>
            <w:r w:rsidRPr="00EC30BF">
              <w:rPr>
                <w:rFonts w:ascii="Arial" w:hAnsi="Arial" w:cs="Arial"/>
              </w:rPr>
              <w:t>Yes</w:t>
            </w:r>
          </w:p>
        </w:tc>
      </w:tr>
      <w:tr w:rsidR="00860905" w:rsidRPr="00EC30BF" w:rsidTr="00815213">
        <w:tc>
          <w:tcPr>
            <w:tcW w:w="1496" w:type="dxa"/>
          </w:tcPr>
          <w:p w:rsidR="00860905" w:rsidRPr="00EC30BF" w:rsidRDefault="00860905" w:rsidP="00815213">
            <w:pPr>
              <w:spacing w:after="0" w:line="240" w:lineRule="auto"/>
              <w:rPr>
                <w:rFonts w:ascii="Arial" w:hAnsi="Arial" w:cs="Arial"/>
              </w:rPr>
            </w:pPr>
          </w:p>
        </w:tc>
        <w:tc>
          <w:tcPr>
            <w:tcW w:w="876" w:type="dxa"/>
          </w:tcPr>
          <w:p w:rsidR="00860905" w:rsidRPr="00EC30BF" w:rsidRDefault="00860905" w:rsidP="00815213">
            <w:pPr>
              <w:spacing w:after="0" w:line="240" w:lineRule="auto"/>
              <w:rPr>
                <w:rFonts w:ascii="Arial" w:hAnsi="Arial" w:cs="Arial"/>
              </w:rPr>
            </w:pPr>
            <w:r w:rsidRPr="00EC30BF">
              <w:rPr>
                <w:rFonts w:ascii="Arial" w:hAnsi="Arial" w:cs="Arial"/>
              </w:rPr>
              <w:t>n</w:t>
            </w:r>
          </w:p>
        </w:tc>
        <w:tc>
          <w:tcPr>
            <w:tcW w:w="756" w:type="dxa"/>
          </w:tcPr>
          <w:p w:rsidR="00860905" w:rsidRPr="00EC30BF" w:rsidRDefault="00860905" w:rsidP="00815213">
            <w:pPr>
              <w:spacing w:after="0" w:line="240" w:lineRule="auto"/>
              <w:rPr>
                <w:rFonts w:ascii="Arial" w:hAnsi="Arial" w:cs="Arial"/>
              </w:rPr>
            </w:pPr>
            <w:r w:rsidRPr="00EC30BF">
              <w:rPr>
                <w:rFonts w:ascii="Arial" w:hAnsi="Arial" w:cs="Arial"/>
              </w:rPr>
              <w:t>%</w:t>
            </w:r>
          </w:p>
        </w:tc>
        <w:tc>
          <w:tcPr>
            <w:tcW w:w="876" w:type="dxa"/>
          </w:tcPr>
          <w:p w:rsidR="00860905" w:rsidRPr="00EC30BF" w:rsidRDefault="00860905" w:rsidP="00815213">
            <w:pPr>
              <w:spacing w:after="0" w:line="240" w:lineRule="auto"/>
              <w:rPr>
                <w:rFonts w:ascii="Arial" w:hAnsi="Arial" w:cs="Arial"/>
              </w:rPr>
            </w:pPr>
            <w:r w:rsidRPr="00EC30BF">
              <w:rPr>
                <w:rFonts w:ascii="Arial" w:hAnsi="Arial" w:cs="Arial"/>
              </w:rPr>
              <w:t>n</w:t>
            </w:r>
          </w:p>
        </w:tc>
        <w:tc>
          <w:tcPr>
            <w:tcW w:w="756" w:type="dxa"/>
          </w:tcPr>
          <w:p w:rsidR="00860905" w:rsidRPr="00EC30BF" w:rsidRDefault="00860905" w:rsidP="00815213">
            <w:pPr>
              <w:spacing w:after="0" w:line="240" w:lineRule="auto"/>
              <w:rPr>
                <w:rFonts w:ascii="Arial" w:hAnsi="Arial" w:cs="Arial"/>
              </w:rPr>
            </w:pPr>
            <w:r w:rsidRPr="00EC30BF">
              <w:rPr>
                <w:rFonts w:ascii="Arial" w:hAnsi="Arial" w:cs="Arial"/>
              </w:rPr>
              <w:t>%</w:t>
            </w:r>
          </w:p>
        </w:tc>
        <w:tc>
          <w:tcPr>
            <w:tcW w:w="996" w:type="dxa"/>
          </w:tcPr>
          <w:p w:rsidR="00860905" w:rsidRPr="00EC30BF" w:rsidRDefault="00860905" w:rsidP="00815213">
            <w:pPr>
              <w:spacing w:after="0" w:line="240" w:lineRule="auto"/>
              <w:rPr>
                <w:rFonts w:ascii="Arial" w:hAnsi="Arial" w:cs="Arial"/>
              </w:rPr>
            </w:pPr>
            <w:r w:rsidRPr="00EC30BF">
              <w:rPr>
                <w:rFonts w:ascii="Arial" w:hAnsi="Arial" w:cs="Arial"/>
              </w:rPr>
              <w:t>n</w:t>
            </w:r>
          </w:p>
        </w:tc>
        <w:tc>
          <w:tcPr>
            <w:tcW w:w="756" w:type="dxa"/>
          </w:tcPr>
          <w:p w:rsidR="00860905" w:rsidRPr="00EC30BF" w:rsidRDefault="00860905" w:rsidP="00815213">
            <w:pPr>
              <w:spacing w:after="0" w:line="240" w:lineRule="auto"/>
              <w:rPr>
                <w:rFonts w:ascii="Arial" w:hAnsi="Arial" w:cs="Arial"/>
              </w:rPr>
            </w:pPr>
            <w:r w:rsidRPr="00EC30BF">
              <w:rPr>
                <w:rFonts w:ascii="Arial" w:hAnsi="Arial" w:cs="Arial"/>
              </w:rPr>
              <w:t>%</w:t>
            </w:r>
          </w:p>
        </w:tc>
        <w:tc>
          <w:tcPr>
            <w:tcW w:w="756" w:type="dxa"/>
          </w:tcPr>
          <w:p w:rsidR="00860905" w:rsidRPr="00EC30BF" w:rsidRDefault="00860905" w:rsidP="00815213">
            <w:pPr>
              <w:spacing w:after="0" w:line="240" w:lineRule="auto"/>
              <w:rPr>
                <w:rFonts w:ascii="Arial" w:hAnsi="Arial" w:cs="Arial"/>
              </w:rPr>
            </w:pPr>
            <w:r w:rsidRPr="00EC30BF">
              <w:rPr>
                <w:rFonts w:ascii="Arial" w:hAnsi="Arial" w:cs="Arial"/>
              </w:rPr>
              <w:t>n</w:t>
            </w:r>
          </w:p>
        </w:tc>
        <w:tc>
          <w:tcPr>
            <w:tcW w:w="756" w:type="dxa"/>
          </w:tcPr>
          <w:p w:rsidR="00860905" w:rsidRPr="00EC30BF" w:rsidRDefault="00860905" w:rsidP="00815213">
            <w:pPr>
              <w:spacing w:after="0" w:line="240" w:lineRule="auto"/>
              <w:rPr>
                <w:rFonts w:ascii="Arial" w:hAnsi="Arial" w:cs="Arial"/>
              </w:rPr>
            </w:pPr>
            <w:r w:rsidRPr="00EC30BF">
              <w:rPr>
                <w:rFonts w:ascii="Arial" w:hAnsi="Arial" w:cs="Arial"/>
              </w:rPr>
              <w:t>%</w:t>
            </w:r>
          </w:p>
        </w:tc>
        <w:tc>
          <w:tcPr>
            <w:tcW w:w="996" w:type="dxa"/>
          </w:tcPr>
          <w:p w:rsidR="00860905" w:rsidRPr="00EC30BF" w:rsidRDefault="00860905" w:rsidP="00815213">
            <w:pPr>
              <w:spacing w:after="0" w:line="240" w:lineRule="auto"/>
              <w:rPr>
                <w:rFonts w:ascii="Arial" w:hAnsi="Arial" w:cs="Arial"/>
              </w:rPr>
            </w:pPr>
            <w:r w:rsidRPr="00EC30BF">
              <w:rPr>
                <w:rFonts w:ascii="Arial" w:hAnsi="Arial" w:cs="Arial"/>
              </w:rPr>
              <w:t>N</w:t>
            </w:r>
          </w:p>
        </w:tc>
        <w:tc>
          <w:tcPr>
            <w:tcW w:w="756" w:type="dxa"/>
          </w:tcPr>
          <w:p w:rsidR="00860905" w:rsidRPr="00EC30BF" w:rsidRDefault="00860905" w:rsidP="00815213">
            <w:pPr>
              <w:spacing w:after="0" w:line="240" w:lineRule="auto"/>
              <w:rPr>
                <w:rFonts w:ascii="Arial" w:hAnsi="Arial" w:cs="Arial"/>
              </w:rPr>
            </w:pPr>
            <w:r w:rsidRPr="00EC30BF">
              <w:rPr>
                <w:rFonts w:ascii="Arial" w:hAnsi="Arial" w:cs="Arial"/>
              </w:rPr>
              <w:t>%</w:t>
            </w:r>
          </w:p>
        </w:tc>
        <w:tc>
          <w:tcPr>
            <w:tcW w:w="576" w:type="dxa"/>
          </w:tcPr>
          <w:p w:rsidR="00860905" w:rsidRPr="00EC30BF" w:rsidRDefault="00860905" w:rsidP="00815213">
            <w:pPr>
              <w:spacing w:after="0" w:line="240" w:lineRule="auto"/>
              <w:rPr>
                <w:rFonts w:ascii="Arial" w:hAnsi="Arial" w:cs="Arial"/>
              </w:rPr>
            </w:pPr>
            <w:r w:rsidRPr="00EC30BF">
              <w:rPr>
                <w:rFonts w:ascii="Arial" w:hAnsi="Arial" w:cs="Arial"/>
              </w:rPr>
              <w:t>n</w:t>
            </w:r>
          </w:p>
        </w:tc>
        <w:tc>
          <w:tcPr>
            <w:tcW w:w="756" w:type="dxa"/>
          </w:tcPr>
          <w:p w:rsidR="00860905" w:rsidRPr="00EC30BF" w:rsidRDefault="00860905" w:rsidP="00815213">
            <w:pPr>
              <w:spacing w:after="0" w:line="240" w:lineRule="auto"/>
              <w:rPr>
                <w:rFonts w:ascii="Arial" w:hAnsi="Arial" w:cs="Arial"/>
              </w:rPr>
            </w:pPr>
            <w:r w:rsidRPr="00EC30BF">
              <w:rPr>
                <w:rFonts w:ascii="Arial" w:hAnsi="Arial" w:cs="Arial"/>
              </w:rPr>
              <w:t>%</w:t>
            </w:r>
          </w:p>
        </w:tc>
        <w:tc>
          <w:tcPr>
            <w:tcW w:w="996" w:type="dxa"/>
          </w:tcPr>
          <w:p w:rsidR="00860905" w:rsidRPr="00EC30BF" w:rsidRDefault="00860905" w:rsidP="00815213">
            <w:pPr>
              <w:spacing w:after="0" w:line="240" w:lineRule="auto"/>
              <w:rPr>
                <w:rFonts w:ascii="Arial" w:hAnsi="Arial" w:cs="Arial"/>
              </w:rPr>
            </w:pPr>
            <w:r w:rsidRPr="00EC30BF">
              <w:rPr>
                <w:rFonts w:ascii="Arial" w:hAnsi="Arial" w:cs="Arial"/>
              </w:rPr>
              <w:t>n</w:t>
            </w:r>
          </w:p>
        </w:tc>
        <w:tc>
          <w:tcPr>
            <w:tcW w:w="756" w:type="dxa"/>
          </w:tcPr>
          <w:p w:rsidR="00860905" w:rsidRPr="00EC30BF" w:rsidRDefault="00860905" w:rsidP="00815213">
            <w:pPr>
              <w:spacing w:after="0" w:line="240" w:lineRule="auto"/>
              <w:rPr>
                <w:rFonts w:ascii="Arial" w:hAnsi="Arial" w:cs="Arial"/>
              </w:rPr>
            </w:pPr>
            <w:r w:rsidRPr="00EC30BF">
              <w:rPr>
                <w:rFonts w:ascii="Arial" w:hAnsi="Arial" w:cs="Arial"/>
              </w:rPr>
              <w:t>%</w:t>
            </w:r>
          </w:p>
        </w:tc>
        <w:tc>
          <w:tcPr>
            <w:tcW w:w="576" w:type="dxa"/>
          </w:tcPr>
          <w:p w:rsidR="00860905" w:rsidRPr="00EC30BF" w:rsidRDefault="00860905" w:rsidP="00815213">
            <w:pPr>
              <w:spacing w:after="0" w:line="240" w:lineRule="auto"/>
              <w:rPr>
                <w:rFonts w:ascii="Arial" w:hAnsi="Arial" w:cs="Arial"/>
              </w:rPr>
            </w:pPr>
            <w:r w:rsidRPr="00EC30BF">
              <w:rPr>
                <w:rFonts w:ascii="Arial" w:hAnsi="Arial" w:cs="Arial"/>
              </w:rPr>
              <w:t>n</w:t>
            </w:r>
          </w:p>
        </w:tc>
        <w:tc>
          <w:tcPr>
            <w:tcW w:w="756" w:type="dxa"/>
          </w:tcPr>
          <w:p w:rsidR="00860905" w:rsidRPr="00EC30BF" w:rsidRDefault="00860905" w:rsidP="00815213">
            <w:pPr>
              <w:spacing w:after="0" w:line="240" w:lineRule="auto"/>
              <w:rPr>
                <w:rFonts w:ascii="Arial" w:hAnsi="Arial" w:cs="Arial"/>
              </w:rPr>
            </w:pPr>
            <w:r w:rsidRPr="00EC30BF">
              <w:rPr>
                <w:rFonts w:ascii="Arial" w:hAnsi="Arial" w:cs="Arial"/>
              </w:rPr>
              <w:t>%</w:t>
            </w:r>
          </w:p>
        </w:tc>
      </w:tr>
      <w:tr w:rsidR="00860905" w:rsidRPr="00EC30BF" w:rsidTr="00815213">
        <w:tc>
          <w:tcPr>
            <w:tcW w:w="1496" w:type="dxa"/>
          </w:tcPr>
          <w:p w:rsidR="00860905" w:rsidRPr="00EC30BF" w:rsidRDefault="00860905" w:rsidP="00815213">
            <w:pPr>
              <w:spacing w:after="0" w:line="240" w:lineRule="auto"/>
              <w:rPr>
                <w:rFonts w:ascii="Arial" w:hAnsi="Arial" w:cs="Arial"/>
              </w:rPr>
            </w:pPr>
            <w:r w:rsidRPr="00EC30BF">
              <w:rPr>
                <w:rFonts w:ascii="Arial" w:hAnsi="Arial" w:cs="Arial"/>
              </w:rPr>
              <w:t>Female vs. Male</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88,791</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65.23</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10,996</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68.48</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95,684</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65.31</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4,103</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72.17</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99,323</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65.54</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464</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73.30</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98,899</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65.51</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888</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73.27</w:t>
            </w:r>
          </w:p>
        </w:tc>
      </w:tr>
      <w:tr w:rsidR="00860905" w:rsidRPr="00EC30BF" w:rsidTr="00815213">
        <w:tc>
          <w:tcPr>
            <w:tcW w:w="1496" w:type="dxa"/>
          </w:tcPr>
          <w:p w:rsidR="00860905" w:rsidRPr="00EC30BF" w:rsidRDefault="00860905" w:rsidP="00815213">
            <w:pPr>
              <w:spacing w:after="0" w:line="240" w:lineRule="auto"/>
              <w:rPr>
                <w:rFonts w:ascii="Arial" w:hAnsi="Arial" w:cs="Arial"/>
              </w:rPr>
            </w:pPr>
            <w:r w:rsidRPr="00EC30BF">
              <w:rPr>
                <w:rFonts w:ascii="Arial" w:hAnsi="Arial" w:cs="Arial"/>
              </w:rPr>
              <w:t>Age</w:t>
            </w:r>
          </w:p>
        </w:tc>
        <w:tc>
          <w:tcPr>
            <w:tcW w:w="8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8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5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5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r>
      <w:tr w:rsidR="00860905" w:rsidRPr="00EC30BF" w:rsidTr="00815213">
        <w:tc>
          <w:tcPr>
            <w:tcW w:w="1496"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65-&lt;75</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66,799</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49.07</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7,629</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47.51</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71,694</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48.94</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2,734</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48.09</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74,136</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48.92</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292</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46.13</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73,859</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48.92</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569</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46.95</w:t>
            </w:r>
          </w:p>
        </w:tc>
      </w:tr>
      <w:tr w:rsidR="00860905" w:rsidRPr="00EC30BF" w:rsidTr="00815213">
        <w:tc>
          <w:tcPr>
            <w:tcW w:w="1496"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75-&lt;85</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54,238</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39.84</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6,168</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38.41</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58,335</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39.82</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2,071</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36.43</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60,174</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39.71</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232</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36.65</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59,932</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39.70</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474</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39.11</w:t>
            </w:r>
          </w:p>
        </w:tc>
      </w:tr>
      <w:tr w:rsidR="00860905" w:rsidRPr="00EC30BF" w:rsidTr="00815213">
        <w:tc>
          <w:tcPr>
            <w:tcW w:w="1496"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85+</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15,088</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11.08</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2,260</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14.07</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16,468</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11.24</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880</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15.48</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17,239</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11.38</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109</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17.22</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17,179</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11.38</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169</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13.94</w:t>
            </w:r>
          </w:p>
        </w:tc>
      </w:tr>
      <w:tr w:rsidR="00860905" w:rsidRPr="00EC30BF" w:rsidTr="00815213">
        <w:tc>
          <w:tcPr>
            <w:tcW w:w="1496" w:type="dxa"/>
          </w:tcPr>
          <w:p w:rsidR="00860905" w:rsidRPr="00EC30BF" w:rsidRDefault="00860905" w:rsidP="00815213">
            <w:pPr>
              <w:spacing w:after="0" w:line="240" w:lineRule="auto"/>
              <w:rPr>
                <w:rFonts w:ascii="Arial" w:hAnsi="Arial" w:cs="Arial"/>
              </w:rPr>
            </w:pPr>
            <w:r w:rsidRPr="00EC30BF">
              <w:rPr>
                <w:rFonts w:ascii="Arial" w:hAnsi="Arial" w:cs="Arial"/>
              </w:rPr>
              <w:t>Zip Code characteristic (1)</w:t>
            </w:r>
          </w:p>
        </w:tc>
        <w:tc>
          <w:tcPr>
            <w:tcW w:w="8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8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5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5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r>
      <w:tr w:rsidR="00860905" w:rsidRPr="00EC30BF" w:rsidTr="00815213">
        <w:tc>
          <w:tcPr>
            <w:tcW w:w="1496"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%Poverty 10+ vs. not</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61,574</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45.23</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7,405</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46.12</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66,253</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45.22</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2,726</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47.95</w:t>
            </w:r>
          </w:p>
        </w:tc>
        <w:tc>
          <w:tcPr>
            <w:tcW w:w="99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68,698</w:t>
            </w:r>
          </w:p>
        </w:tc>
        <w:tc>
          <w:tcPr>
            <w:tcW w:w="75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45.33</w:t>
            </w:r>
          </w:p>
        </w:tc>
        <w:tc>
          <w:tcPr>
            <w:tcW w:w="57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281</w:t>
            </w:r>
          </w:p>
        </w:tc>
        <w:tc>
          <w:tcPr>
            <w:tcW w:w="75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44.39</w:t>
            </w:r>
          </w:p>
        </w:tc>
        <w:tc>
          <w:tcPr>
            <w:tcW w:w="99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68,418</w:t>
            </w:r>
          </w:p>
        </w:tc>
        <w:tc>
          <w:tcPr>
            <w:tcW w:w="75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45.32</w:t>
            </w:r>
          </w:p>
        </w:tc>
        <w:tc>
          <w:tcPr>
            <w:tcW w:w="57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561</w:t>
            </w:r>
          </w:p>
        </w:tc>
        <w:tc>
          <w:tcPr>
            <w:tcW w:w="75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46.29</w:t>
            </w:r>
          </w:p>
        </w:tc>
      </w:tr>
      <w:tr w:rsidR="00860905" w:rsidRPr="00EC30BF" w:rsidTr="00815213">
        <w:tc>
          <w:tcPr>
            <w:tcW w:w="1496"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%Rural &gt;50 vs. not</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28,933</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21.25</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3,175</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19.77</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31,022</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21.18</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1,086</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19.10</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32,013</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21.12</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95</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15.01</w:t>
            </w:r>
          </w:p>
        </w:tc>
        <w:tc>
          <w:tcPr>
            <w:tcW w:w="99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31,847</w:t>
            </w:r>
          </w:p>
        </w:tc>
        <w:tc>
          <w:tcPr>
            <w:tcW w:w="75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21.09</w:t>
            </w:r>
          </w:p>
        </w:tc>
        <w:tc>
          <w:tcPr>
            <w:tcW w:w="57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261</w:t>
            </w:r>
          </w:p>
        </w:tc>
        <w:tc>
          <w:tcPr>
            <w:tcW w:w="75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21.53</w:t>
            </w:r>
          </w:p>
        </w:tc>
      </w:tr>
      <w:tr w:rsidR="00860905" w:rsidRPr="00EC30BF" w:rsidTr="00815213">
        <w:tc>
          <w:tcPr>
            <w:tcW w:w="1496"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%Hispanic 10+ vs &lt;10</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37,496</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27.55</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3,884</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24.19</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40,034</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27.33</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1,346</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23.68</w:t>
            </w:r>
          </w:p>
        </w:tc>
        <w:tc>
          <w:tcPr>
            <w:tcW w:w="99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41,223</w:t>
            </w:r>
          </w:p>
        </w:tc>
        <w:tc>
          <w:tcPr>
            <w:tcW w:w="75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27.20</w:t>
            </w:r>
          </w:p>
        </w:tc>
        <w:tc>
          <w:tcPr>
            <w:tcW w:w="57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157</w:t>
            </w:r>
          </w:p>
        </w:tc>
        <w:tc>
          <w:tcPr>
            <w:tcW w:w="75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24.80</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41,098</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27.22</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282</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23.27</w:t>
            </w:r>
          </w:p>
        </w:tc>
      </w:tr>
      <w:tr w:rsidR="00860905" w:rsidRPr="00EC30BF" w:rsidTr="00815213">
        <w:tc>
          <w:tcPr>
            <w:tcW w:w="1496" w:type="dxa"/>
          </w:tcPr>
          <w:p w:rsidR="00860905" w:rsidRPr="00EC30BF" w:rsidRDefault="00860905" w:rsidP="00815213">
            <w:pPr>
              <w:spacing w:after="0" w:line="240" w:lineRule="auto"/>
              <w:rPr>
                <w:rFonts w:ascii="Arial" w:hAnsi="Arial" w:cs="Arial"/>
              </w:rPr>
            </w:pPr>
            <w:r w:rsidRPr="00EC30BF">
              <w:rPr>
                <w:rFonts w:ascii="Arial" w:hAnsi="Arial" w:cs="Arial"/>
              </w:rPr>
              <w:t>Treatment reason</w:t>
            </w:r>
          </w:p>
        </w:tc>
        <w:tc>
          <w:tcPr>
            <w:tcW w:w="8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8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5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5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r>
      <w:tr w:rsidR="00860905" w:rsidRPr="00EC30BF" w:rsidTr="00815213">
        <w:tc>
          <w:tcPr>
            <w:tcW w:w="1496" w:type="dxa"/>
          </w:tcPr>
          <w:p w:rsidR="00860905" w:rsidRPr="00EC30BF" w:rsidRDefault="00860905" w:rsidP="00815213">
            <w:pPr>
              <w:spacing w:after="0" w:line="240" w:lineRule="auto"/>
              <w:ind w:left="180"/>
              <w:rPr>
                <w:rFonts w:ascii="Arial" w:hAnsi="Arial" w:cs="Arial"/>
              </w:rPr>
            </w:pPr>
            <w:r w:rsidRPr="00EC30BF">
              <w:rPr>
                <w:rFonts w:ascii="Arial" w:hAnsi="Arial" w:cs="Arial"/>
              </w:rPr>
              <w:t>Dialysis</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90,111</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66.20</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6,654</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41.44</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95,080</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64.90</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1,685</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29.64</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96,565</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63.72</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200</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31.60</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96,408</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63.86</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357</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29.46</w:t>
            </w:r>
          </w:p>
        </w:tc>
      </w:tr>
      <w:tr w:rsidR="00860905" w:rsidRPr="00EC30BF" w:rsidTr="00815213">
        <w:tc>
          <w:tcPr>
            <w:tcW w:w="1496" w:type="dxa"/>
          </w:tcPr>
          <w:p w:rsidR="00860905" w:rsidRPr="00EC30BF" w:rsidRDefault="00860905" w:rsidP="00815213">
            <w:pPr>
              <w:spacing w:after="0" w:line="240" w:lineRule="auto"/>
              <w:ind w:left="180"/>
              <w:rPr>
                <w:rFonts w:ascii="Arial" w:hAnsi="Arial" w:cs="Arial"/>
              </w:rPr>
            </w:pPr>
            <w:r w:rsidRPr="00EC30BF">
              <w:rPr>
                <w:rFonts w:ascii="Arial" w:hAnsi="Arial" w:cs="Arial"/>
              </w:rPr>
              <w:t>Mental Health</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1,635</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1.20</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303</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1.89</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1,814</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1.24</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124</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2.18</w:t>
            </w:r>
          </w:p>
        </w:tc>
        <w:tc>
          <w:tcPr>
            <w:tcW w:w="99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1,926</w:t>
            </w:r>
          </w:p>
        </w:tc>
        <w:tc>
          <w:tcPr>
            <w:tcW w:w="75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1.27</w:t>
            </w:r>
          </w:p>
        </w:tc>
        <w:tc>
          <w:tcPr>
            <w:tcW w:w="57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12</w:t>
            </w:r>
          </w:p>
        </w:tc>
        <w:tc>
          <w:tcPr>
            <w:tcW w:w="75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1.90</w:t>
            </w:r>
          </w:p>
        </w:tc>
        <w:tc>
          <w:tcPr>
            <w:tcW w:w="99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1,920</w:t>
            </w:r>
          </w:p>
        </w:tc>
        <w:tc>
          <w:tcPr>
            <w:tcW w:w="75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1.27</w:t>
            </w:r>
          </w:p>
        </w:tc>
        <w:tc>
          <w:tcPr>
            <w:tcW w:w="57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18</w:t>
            </w:r>
          </w:p>
        </w:tc>
        <w:tc>
          <w:tcPr>
            <w:tcW w:w="75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1.49</w:t>
            </w:r>
          </w:p>
        </w:tc>
      </w:tr>
      <w:tr w:rsidR="00860905" w:rsidRPr="00EC30BF" w:rsidTr="00815213">
        <w:tc>
          <w:tcPr>
            <w:tcW w:w="1496" w:type="dxa"/>
          </w:tcPr>
          <w:p w:rsidR="00860905" w:rsidRPr="00EC30BF" w:rsidRDefault="00860905" w:rsidP="00815213">
            <w:pPr>
              <w:spacing w:after="0" w:line="240" w:lineRule="auto"/>
              <w:rPr>
                <w:rFonts w:ascii="Arial" w:hAnsi="Arial" w:cs="Arial"/>
              </w:rPr>
            </w:pPr>
            <w:r w:rsidRPr="00EC30BF">
              <w:rPr>
                <w:rFonts w:ascii="Arial" w:hAnsi="Arial" w:cs="Arial"/>
              </w:rPr>
              <w:t>Trip sched. status</w:t>
            </w:r>
          </w:p>
        </w:tc>
        <w:tc>
          <w:tcPr>
            <w:tcW w:w="8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8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5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5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r>
      <w:tr w:rsidR="00860905" w:rsidRPr="00EC30BF" w:rsidTr="00815213">
        <w:tc>
          <w:tcPr>
            <w:tcW w:w="1496" w:type="dxa"/>
          </w:tcPr>
          <w:p w:rsidR="00860905" w:rsidRPr="00EC30BF" w:rsidRDefault="00860905" w:rsidP="00815213">
            <w:pPr>
              <w:spacing w:after="0" w:line="240" w:lineRule="auto"/>
              <w:ind w:left="180"/>
              <w:rPr>
                <w:rFonts w:ascii="Arial" w:hAnsi="Arial" w:cs="Arial"/>
              </w:rPr>
            </w:pPr>
            <w:r w:rsidRPr="00EC30BF">
              <w:rPr>
                <w:rFonts w:ascii="Arial" w:hAnsi="Arial" w:cs="Arial"/>
              </w:rPr>
              <w:t>Pre-scheduled (repeat basis)</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97,052</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71.30</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8,137</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50.68</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102,950</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70.27</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2,239</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39.38</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104,982</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69.27</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207</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32.70</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104,797</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69.42</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392</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32.34</w:t>
            </w:r>
          </w:p>
        </w:tc>
      </w:tr>
      <w:tr w:rsidR="00860905" w:rsidRPr="00EC30BF" w:rsidTr="00815213">
        <w:tc>
          <w:tcPr>
            <w:tcW w:w="1496"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lastRenderedPageBreak/>
              <w:t>Urgent</w:t>
            </w:r>
          </w:p>
        </w:tc>
        <w:tc>
          <w:tcPr>
            <w:tcW w:w="87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4,361</w:t>
            </w:r>
          </w:p>
        </w:tc>
        <w:tc>
          <w:tcPr>
            <w:tcW w:w="75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3.20</w:t>
            </w:r>
          </w:p>
        </w:tc>
        <w:tc>
          <w:tcPr>
            <w:tcW w:w="87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499</w:t>
            </w:r>
          </w:p>
        </w:tc>
        <w:tc>
          <w:tcPr>
            <w:tcW w:w="75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3.11</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4,638</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3.17</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222</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3.91</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4,780</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3.15</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80</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12.64</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4,843</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3.21</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17</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1.40</w:t>
            </w:r>
          </w:p>
        </w:tc>
      </w:tr>
      <w:tr w:rsidR="00860905" w:rsidRPr="00EC30BF" w:rsidTr="00815213">
        <w:tc>
          <w:tcPr>
            <w:tcW w:w="1496" w:type="dxa"/>
          </w:tcPr>
          <w:p w:rsidR="00860905" w:rsidRPr="00EC30BF" w:rsidRDefault="00860905" w:rsidP="00815213">
            <w:pPr>
              <w:spacing w:after="0" w:line="240" w:lineRule="auto"/>
              <w:rPr>
                <w:rFonts w:ascii="Arial" w:hAnsi="Arial" w:cs="Arial"/>
              </w:rPr>
            </w:pPr>
            <w:r w:rsidRPr="00EC30BF">
              <w:rPr>
                <w:rFonts w:ascii="Arial" w:hAnsi="Arial" w:cs="Arial"/>
              </w:rPr>
              <w:t>Trip characteristic</w:t>
            </w:r>
          </w:p>
        </w:tc>
        <w:tc>
          <w:tcPr>
            <w:tcW w:w="8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8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5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5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r>
      <w:tr w:rsidR="00860905" w:rsidRPr="00EC30BF" w:rsidTr="00815213">
        <w:tc>
          <w:tcPr>
            <w:tcW w:w="1496"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Escort</w:t>
            </w:r>
          </w:p>
        </w:tc>
        <w:tc>
          <w:tcPr>
            <w:tcW w:w="876" w:type="dxa"/>
            <w:shd w:val="clear" w:color="auto" w:fill="FFFFFF"/>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4,947</w:t>
            </w:r>
          </w:p>
        </w:tc>
        <w:tc>
          <w:tcPr>
            <w:tcW w:w="756" w:type="dxa"/>
            <w:shd w:val="clear" w:color="auto" w:fill="FFFFFF"/>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3.63</w:t>
            </w:r>
          </w:p>
        </w:tc>
        <w:tc>
          <w:tcPr>
            <w:tcW w:w="876" w:type="dxa"/>
            <w:shd w:val="clear" w:color="auto" w:fill="FFFFFF"/>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1,212</w:t>
            </w:r>
          </w:p>
        </w:tc>
        <w:tc>
          <w:tcPr>
            <w:tcW w:w="756" w:type="dxa"/>
            <w:shd w:val="clear" w:color="auto" w:fill="FFFFFF"/>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7.55</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5,717</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3.90</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442</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7.77</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6,103</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4.03</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56</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8.85</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6,063</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4.02</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96</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7.92</w:t>
            </w:r>
          </w:p>
        </w:tc>
      </w:tr>
      <w:tr w:rsidR="00860905" w:rsidRPr="00EC30BF" w:rsidTr="00815213">
        <w:tc>
          <w:tcPr>
            <w:tcW w:w="1496"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Level of service</w:t>
            </w:r>
          </w:p>
        </w:tc>
        <w:tc>
          <w:tcPr>
            <w:tcW w:w="8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8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5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99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c>
          <w:tcPr>
            <w:tcW w:w="576" w:type="dxa"/>
          </w:tcPr>
          <w:p w:rsidR="00860905" w:rsidRPr="00EC30BF" w:rsidRDefault="00860905" w:rsidP="00815213">
            <w:pPr>
              <w:spacing w:after="0" w:line="240" w:lineRule="auto"/>
              <w:rPr>
                <w:rFonts w:ascii="Arial" w:hAnsi="Arial" w:cs="Arial"/>
              </w:rPr>
            </w:pPr>
          </w:p>
        </w:tc>
        <w:tc>
          <w:tcPr>
            <w:tcW w:w="756" w:type="dxa"/>
          </w:tcPr>
          <w:p w:rsidR="00860905" w:rsidRPr="00EC30BF" w:rsidRDefault="00860905" w:rsidP="00815213">
            <w:pPr>
              <w:spacing w:after="0" w:line="240" w:lineRule="auto"/>
              <w:rPr>
                <w:rFonts w:ascii="Arial" w:hAnsi="Arial" w:cs="Arial"/>
              </w:rPr>
            </w:pPr>
          </w:p>
        </w:tc>
      </w:tr>
      <w:tr w:rsidR="00860905" w:rsidRPr="00EC30BF" w:rsidTr="00815213">
        <w:tc>
          <w:tcPr>
            <w:tcW w:w="1496"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Wheel chair</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43,683</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32.09</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6,194</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38.58</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47,496</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32.42</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2,381</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41.88</w:t>
            </w:r>
          </w:p>
        </w:tc>
        <w:tc>
          <w:tcPr>
            <w:tcW w:w="996" w:type="dxa"/>
            <w:shd w:val="clear" w:color="auto" w:fill="FFFFFF"/>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49,688</w:t>
            </w:r>
          </w:p>
        </w:tc>
        <w:tc>
          <w:tcPr>
            <w:tcW w:w="756" w:type="dxa"/>
            <w:shd w:val="clear" w:color="auto" w:fill="FFFFFF"/>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32.79</w:t>
            </w:r>
          </w:p>
        </w:tc>
        <w:tc>
          <w:tcPr>
            <w:tcW w:w="576" w:type="dxa"/>
            <w:shd w:val="clear" w:color="auto" w:fill="FFFFFF"/>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189</w:t>
            </w:r>
          </w:p>
        </w:tc>
        <w:tc>
          <w:tcPr>
            <w:tcW w:w="756" w:type="dxa"/>
            <w:shd w:val="clear" w:color="auto" w:fill="FFFFFF"/>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29.86</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49,321</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32.67</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556</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45.87</w:t>
            </w:r>
          </w:p>
        </w:tc>
      </w:tr>
      <w:tr w:rsidR="00860905" w:rsidRPr="00EC30BF" w:rsidTr="00815213">
        <w:tc>
          <w:tcPr>
            <w:tcW w:w="1496"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Stretcher</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13,485</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9.91</w:t>
            </w:r>
          </w:p>
        </w:tc>
        <w:tc>
          <w:tcPr>
            <w:tcW w:w="8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1,733</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10.79</w:t>
            </w:r>
          </w:p>
        </w:tc>
        <w:tc>
          <w:tcPr>
            <w:tcW w:w="99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14,661</w:t>
            </w:r>
          </w:p>
        </w:tc>
        <w:tc>
          <w:tcPr>
            <w:tcW w:w="75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10.01</w:t>
            </w:r>
          </w:p>
        </w:tc>
        <w:tc>
          <w:tcPr>
            <w:tcW w:w="75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557</w:t>
            </w:r>
          </w:p>
        </w:tc>
        <w:tc>
          <w:tcPr>
            <w:tcW w:w="756" w:type="dxa"/>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9.80</w:t>
            </w:r>
          </w:p>
        </w:tc>
        <w:tc>
          <w:tcPr>
            <w:tcW w:w="996" w:type="dxa"/>
            <w:shd w:val="clear" w:color="auto" w:fill="FFFFFF"/>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15,150</w:t>
            </w:r>
          </w:p>
        </w:tc>
        <w:tc>
          <w:tcPr>
            <w:tcW w:w="756" w:type="dxa"/>
            <w:shd w:val="clear" w:color="auto" w:fill="FFFFFF"/>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10.00</w:t>
            </w:r>
          </w:p>
        </w:tc>
        <w:tc>
          <w:tcPr>
            <w:tcW w:w="576" w:type="dxa"/>
            <w:shd w:val="clear" w:color="auto" w:fill="FFFFFF"/>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68</w:t>
            </w:r>
          </w:p>
        </w:tc>
        <w:tc>
          <w:tcPr>
            <w:tcW w:w="756" w:type="dxa"/>
            <w:shd w:val="clear" w:color="auto" w:fill="FFFFFF"/>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10.74</w:t>
            </w:r>
          </w:p>
        </w:tc>
        <w:tc>
          <w:tcPr>
            <w:tcW w:w="99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15,010</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9.94</w:t>
            </w:r>
          </w:p>
        </w:tc>
        <w:tc>
          <w:tcPr>
            <w:tcW w:w="57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208</w:t>
            </w:r>
          </w:p>
        </w:tc>
        <w:tc>
          <w:tcPr>
            <w:tcW w:w="756" w:type="dxa"/>
            <w:vAlign w:val="bottom"/>
          </w:tcPr>
          <w:p w:rsidR="00860905" w:rsidRPr="00EC30BF" w:rsidRDefault="00860905" w:rsidP="00815213">
            <w:pPr>
              <w:adjustRightInd w:val="0"/>
              <w:spacing w:after="0" w:line="240" w:lineRule="auto"/>
              <w:rPr>
                <w:rFonts w:ascii="Arial" w:hAnsi="Arial" w:cs="Arial"/>
                <w:b/>
              </w:rPr>
            </w:pPr>
            <w:r w:rsidRPr="00EC30BF">
              <w:rPr>
                <w:rFonts w:ascii="Arial" w:hAnsi="Arial" w:cs="Arial"/>
                <w:b/>
              </w:rPr>
              <w:t>17.16</w:t>
            </w:r>
          </w:p>
        </w:tc>
      </w:tr>
    </w:tbl>
    <w:p w:rsidR="00860905" w:rsidRPr="00EC30BF" w:rsidRDefault="00860905" w:rsidP="00860905">
      <w:pPr>
        <w:pStyle w:val="PlainText"/>
        <w:spacing w:after="200"/>
        <w:rPr>
          <w:rFonts w:ascii="Arial" w:hAnsi="Arial" w:cs="Arial"/>
          <w:sz w:val="22"/>
          <w:szCs w:val="22"/>
        </w:rPr>
        <w:sectPr w:rsidR="00860905" w:rsidRPr="00EC30BF" w:rsidSect="00F709E9">
          <w:footerReference w:type="default" r:id="rId12"/>
          <w:pgSz w:w="15840" w:h="12240" w:orient="landscape"/>
          <w:pgMar w:top="1440" w:right="1440" w:bottom="1440" w:left="1440" w:header="720" w:footer="360" w:gutter="0"/>
          <w:cols w:space="720"/>
        </w:sectPr>
      </w:pPr>
      <w:r w:rsidRPr="00EC30BF">
        <w:rPr>
          <w:rFonts w:ascii="Arial" w:hAnsi="Arial" w:cs="Arial"/>
          <w:sz w:val="22"/>
          <w:szCs w:val="22"/>
        </w:rPr>
        <w:t xml:space="preserve">Bold indicates </w:t>
      </w:r>
      <w:r w:rsidRPr="00EC30BF">
        <w:rPr>
          <w:rFonts w:ascii="Arial" w:hAnsi="Arial" w:cs="Arial"/>
          <w:i/>
          <w:sz w:val="22"/>
          <w:szCs w:val="22"/>
        </w:rPr>
        <w:t>p</w:t>
      </w:r>
      <w:r w:rsidRPr="00EC30BF">
        <w:rPr>
          <w:rFonts w:ascii="Arial" w:hAnsi="Arial" w:cs="Arial"/>
          <w:sz w:val="22"/>
          <w:szCs w:val="22"/>
        </w:rPr>
        <w:t>&lt;0.05</w:t>
      </w:r>
    </w:p>
    <w:p w:rsidR="00860905" w:rsidRDefault="00860905" w:rsidP="00860905">
      <w:pPr>
        <w:pStyle w:val="PlainText"/>
        <w:spacing w:after="200"/>
        <w:rPr>
          <w:rFonts w:ascii="Arial" w:hAnsi="Arial" w:cs="Arial"/>
          <w:b/>
          <w:sz w:val="22"/>
          <w:szCs w:val="22"/>
        </w:rPr>
      </w:pPr>
      <w:r>
        <w:rPr>
          <w:rFonts w:ascii="Arial" w:hAnsi="Arial" w:cs="Arial"/>
          <w:b/>
          <w:sz w:val="22"/>
          <w:szCs w:val="22"/>
        </w:rPr>
        <w:lastRenderedPageBreak/>
        <w:t>Page 18</w:t>
      </w:r>
    </w:p>
    <w:p w:rsidR="00860905" w:rsidRPr="00EC30BF" w:rsidRDefault="00860905" w:rsidP="00860905">
      <w:pPr>
        <w:pStyle w:val="PlainText"/>
        <w:spacing w:after="200"/>
        <w:rPr>
          <w:rFonts w:ascii="Arial" w:hAnsi="Arial" w:cs="Arial"/>
          <w:sz w:val="22"/>
          <w:szCs w:val="22"/>
        </w:rPr>
      </w:pPr>
      <w:r w:rsidRPr="00EC30BF">
        <w:rPr>
          <w:rFonts w:ascii="Arial" w:hAnsi="Arial" w:cs="Arial"/>
          <w:b/>
          <w:sz w:val="22"/>
          <w:szCs w:val="22"/>
        </w:rPr>
        <w:t>Table 11.</w:t>
      </w:r>
      <w:r w:rsidRPr="00EC30BF">
        <w:rPr>
          <w:rFonts w:ascii="Arial" w:hAnsi="Arial" w:cs="Arial"/>
          <w:sz w:val="22"/>
          <w:szCs w:val="22"/>
        </w:rPr>
        <w:t xml:space="preserve"> Bivariate logistic regression modeling the odds of one-way or round trip cancellation by cancellation reason, Medicaid LogistiCare one-way or round-trip users age 65+ residing in Delaware, 2008-2010 (N=152,182).</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45"/>
        <w:gridCol w:w="645"/>
        <w:gridCol w:w="645"/>
        <w:gridCol w:w="1018"/>
        <w:gridCol w:w="645"/>
        <w:gridCol w:w="645"/>
        <w:gridCol w:w="645"/>
        <w:gridCol w:w="1018"/>
        <w:gridCol w:w="645"/>
        <w:gridCol w:w="645"/>
        <w:gridCol w:w="645"/>
        <w:gridCol w:w="1018"/>
        <w:gridCol w:w="645"/>
        <w:gridCol w:w="645"/>
        <w:gridCol w:w="645"/>
        <w:gridCol w:w="1018"/>
      </w:tblGrid>
      <w:tr w:rsidR="00860905" w:rsidRPr="00EC30BF" w:rsidTr="00815213">
        <w:tc>
          <w:tcPr>
            <w:tcW w:w="2268" w:type="dxa"/>
          </w:tcPr>
          <w:p w:rsidR="00860905" w:rsidRPr="00EC30BF" w:rsidRDefault="00860905" w:rsidP="00815213">
            <w:pPr>
              <w:spacing w:after="0" w:line="240" w:lineRule="auto"/>
              <w:rPr>
                <w:rFonts w:ascii="Arial" w:hAnsi="Arial" w:cs="Arial"/>
                <w:b/>
              </w:rPr>
            </w:pPr>
          </w:p>
        </w:tc>
        <w:tc>
          <w:tcPr>
            <w:tcW w:w="2700" w:type="dxa"/>
            <w:gridSpan w:val="4"/>
          </w:tcPr>
          <w:p w:rsidR="00860905" w:rsidRPr="00EC30BF" w:rsidRDefault="00860905" w:rsidP="00815213">
            <w:pPr>
              <w:spacing w:after="0" w:line="240" w:lineRule="auto"/>
              <w:rPr>
                <w:rFonts w:ascii="Arial" w:hAnsi="Arial" w:cs="Arial"/>
                <w:b/>
              </w:rPr>
            </w:pPr>
            <w:r w:rsidRPr="00EC30BF">
              <w:rPr>
                <w:rFonts w:ascii="Arial" w:hAnsi="Arial" w:cs="Arial"/>
                <w:b/>
              </w:rPr>
              <w:t>All reasons</w:t>
            </w:r>
          </w:p>
        </w:tc>
        <w:tc>
          <w:tcPr>
            <w:tcW w:w="2790" w:type="dxa"/>
            <w:gridSpan w:val="4"/>
          </w:tcPr>
          <w:p w:rsidR="00860905" w:rsidRPr="00EC30BF" w:rsidRDefault="00860905" w:rsidP="00815213">
            <w:pPr>
              <w:spacing w:after="0" w:line="240" w:lineRule="auto"/>
              <w:rPr>
                <w:rFonts w:ascii="Arial" w:hAnsi="Arial" w:cs="Arial"/>
                <w:b/>
              </w:rPr>
            </w:pPr>
            <w:r w:rsidRPr="00EC30BF">
              <w:rPr>
                <w:rFonts w:ascii="Arial" w:hAnsi="Arial" w:cs="Arial"/>
                <w:b/>
              </w:rPr>
              <w:t>Client cancelled</w:t>
            </w:r>
          </w:p>
        </w:tc>
        <w:tc>
          <w:tcPr>
            <w:tcW w:w="2790" w:type="dxa"/>
            <w:gridSpan w:val="4"/>
          </w:tcPr>
          <w:p w:rsidR="00860905" w:rsidRPr="00EC30BF" w:rsidRDefault="00860905" w:rsidP="00815213">
            <w:pPr>
              <w:spacing w:after="0" w:line="240" w:lineRule="auto"/>
              <w:rPr>
                <w:rFonts w:ascii="Arial" w:hAnsi="Arial" w:cs="Arial"/>
                <w:b/>
              </w:rPr>
            </w:pPr>
            <w:r w:rsidRPr="00EC30BF">
              <w:rPr>
                <w:rFonts w:ascii="Arial" w:hAnsi="Arial" w:cs="Arial"/>
                <w:b/>
              </w:rPr>
              <w:t>Obtained alternative trans.</w:t>
            </w:r>
          </w:p>
        </w:tc>
        <w:tc>
          <w:tcPr>
            <w:tcW w:w="2790" w:type="dxa"/>
            <w:gridSpan w:val="4"/>
          </w:tcPr>
          <w:p w:rsidR="00860905" w:rsidRPr="00EC30BF" w:rsidRDefault="00860905" w:rsidP="00815213">
            <w:pPr>
              <w:spacing w:after="0" w:line="240" w:lineRule="auto"/>
              <w:rPr>
                <w:rFonts w:ascii="Arial" w:hAnsi="Arial" w:cs="Arial"/>
                <w:b/>
              </w:rPr>
            </w:pPr>
            <w:r w:rsidRPr="00EC30BF">
              <w:rPr>
                <w:rFonts w:ascii="Arial" w:hAnsi="Arial" w:cs="Arial"/>
                <w:b/>
              </w:rPr>
              <w:t>Health reason</w:t>
            </w:r>
          </w:p>
        </w:tc>
      </w:tr>
      <w:tr w:rsidR="00860905" w:rsidRPr="00EC30BF" w:rsidTr="00815213">
        <w:tc>
          <w:tcPr>
            <w:tcW w:w="2268" w:type="dxa"/>
          </w:tcPr>
          <w:p w:rsidR="00860905" w:rsidRPr="00EC30BF" w:rsidRDefault="00860905" w:rsidP="00815213">
            <w:pPr>
              <w:spacing w:after="0" w:line="240" w:lineRule="auto"/>
              <w:rPr>
                <w:rFonts w:ascii="Arial" w:hAnsi="Arial" w:cs="Arial"/>
                <w:b/>
              </w:rPr>
            </w:pPr>
          </w:p>
        </w:tc>
        <w:tc>
          <w:tcPr>
            <w:tcW w:w="600" w:type="dxa"/>
          </w:tcPr>
          <w:p w:rsidR="00860905" w:rsidRPr="00EC30BF" w:rsidRDefault="00860905" w:rsidP="00815213">
            <w:pPr>
              <w:spacing w:after="0" w:line="240" w:lineRule="auto"/>
              <w:rPr>
                <w:rFonts w:ascii="Arial" w:hAnsi="Arial" w:cs="Arial"/>
                <w:b/>
              </w:rPr>
            </w:pPr>
            <w:r w:rsidRPr="00EC30BF">
              <w:rPr>
                <w:rFonts w:ascii="Arial" w:hAnsi="Arial" w:cs="Arial"/>
                <w:b/>
              </w:rPr>
              <w:t>OR</w:t>
            </w:r>
          </w:p>
        </w:tc>
        <w:tc>
          <w:tcPr>
            <w:tcW w:w="1200" w:type="dxa"/>
            <w:gridSpan w:val="2"/>
          </w:tcPr>
          <w:p w:rsidR="00860905" w:rsidRPr="00EC30BF" w:rsidRDefault="00860905" w:rsidP="00815213">
            <w:pPr>
              <w:spacing w:after="0" w:line="240" w:lineRule="auto"/>
              <w:rPr>
                <w:rFonts w:ascii="Arial" w:hAnsi="Arial" w:cs="Arial"/>
                <w:b/>
              </w:rPr>
            </w:pPr>
            <w:r w:rsidRPr="00EC30BF">
              <w:rPr>
                <w:rFonts w:ascii="Arial" w:hAnsi="Arial" w:cs="Arial"/>
                <w:b/>
              </w:rPr>
              <w:t>95% CI</w:t>
            </w:r>
          </w:p>
        </w:tc>
        <w:tc>
          <w:tcPr>
            <w:tcW w:w="900" w:type="dxa"/>
          </w:tcPr>
          <w:p w:rsidR="00860905" w:rsidRPr="00EC30BF" w:rsidRDefault="00860905" w:rsidP="00815213">
            <w:pPr>
              <w:spacing w:after="0" w:line="240" w:lineRule="auto"/>
              <w:rPr>
                <w:rFonts w:ascii="Arial" w:hAnsi="Arial" w:cs="Arial"/>
                <w:b/>
                <w:i/>
              </w:rPr>
            </w:pPr>
            <w:r w:rsidRPr="00EC30BF">
              <w:rPr>
                <w:rFonts w:ascii="Arial" w:hAnsi="Arial" w:cs="Arial"/>
                <w:b/>
                <w:i/>
              </w:rPr>
              <w:t>p</w:t>
            </w:r>
          </w:p>
        </w:tc>
        <w:tc>
          <w:tcPr>
            <w:tcW w:w="630" w:type="dxa"/>
          </w:tcPr>
          <w:p w:rsidR="00860905" w:rsidRPr="00EC30BF" w:rsidRDefault="00860905" w:rsidP="00815213">
            <w:pPr>
              <w:spacing w:after="0" w:line="240" w:lineRule="auto"/>
              <w:rPr>
                <w:rFonts w:ascii="Arial" w:hAnsi="Arial" w:cs="Arial"/>
                <w:b/>
              </w:rPr>
            </w:pPr>
            <w:r w:rsidRPr="00EC30BF">
              <w:rPr>
                <w:rFonts w:ascii="Arial" w:hAnsi="Arial" w:cs="Arial"/>
                <w:b/>
              </w:rPr>
              <w:t>OR</w:t>
            </w:r>
          </w:p>
        </w:tc>
        <w:tc>
          <w:tcPr>
            <w:tcW w:w="1260" w:type="dxa"/>
            <w:gridSpan w:val="2"/>
          </w:tcPr>
          <w:p w:rsidR="00860905" w:rsidRPr="00EC30BF" w:rsidRDefault="00860905" w:rsidP="00815213">
            <w:pPr>
              <w:spacing w:after="0" w:line="240" w:lineRule="auto"/>
              <w:rPr>
                <w:rFonts w:ascii="Arial" w:hAnsi="Arial" w:cs="Arial"/>
                <w:b/>
              </w:rPr>
            </w:pPr>
            <w:r w:rsidRPr="00EC30BF">
              <w:rPr>
                <w:rFonts w:ascii="Arial" w:hAnsi="Arial" w:cs="Arial"/>
                <w:b/>
              </w:rPr>
              <w:t>95% CI</w:t>
            </w:r>
          </w:p>
        </w:tc>
        <w:tc>
          <w:tcPr>
            <w:tcW w:w="900" w:type="dxa"/>
          </w:tcPr>
          <w:p w:rsidR="00860905" w:rsidRPr="00EC30BF" w:rsidRDefault="00860905" w:rsidP="00815213">
            <w:pPr>
              <w:spacing w:after="0" w:line="240" w:lineRule="auto"/>
              <w:rPr>
                <w:rFonts w:ascii="Arial" w:hAnsi="Arial" w:cs="Arial"/>
                <w:b/>
                <w:i/>
              </w:rPr>
            </w:pPr>
            <w:r w:rsidRPr="00EC30BF">
              <w:rPr>
                <w:rFonts w:ascii="Arial" w:hAnsi="Arial" w:cs="Arial"/>
                <w:b/>
                <w:i/>
              </w:rPr>
              <w:t>p</w:t>
            </w:r>
          </w:p>
        </w:tc>
        <w:tc>
          <w:tcPr>
            <w:tcW w:w="630" w:type="dxa"/>
          </w:tcPr>
          <w:p w:rsidR="00860905" w:rsidRPr="00EC30BF" w:rsidRDefault="00860905" w:rsidP="00815213">
            <w:pPr>
              <w:spacing w:after="0" w:line="240" w:lineRule="auto"/>
              <w:rPr>
                <w:rFonts w:ascii="Arial" w:hAnsi="Arial" w:cs="Arial"/>
                <w:b/>
              </w:rPr>
            </w:pPr>
            <w:r w:rsidRPr="00EC30BF">
              <w:rPr>
                <w:rFonts w:ascii="Arial" w:hAnsi="Arial" w:cs="Arial"/>
                <w:b/>
              </w:rPr>
              <w:t>OR</w:t>
            </w:r>
          </w:p>
        </w:tc>
        <w:tc>
          <w:tcPr>
            <w:tcW w:w="1260" w:type="dxa"/>
            <w:gridSpan w:val="2"/>
          </w:tcPr>
          <w:p w:rsidR="00860905" w:rsidRPr="00EC30BF" w:rsidRDefault="00860905" w:rsidP="00815213">
            <w:pPr>
              <w:spacing w:after="0" w:line="240" w:lineRule="auto"/>
              <w:rPr>
                <w:rFonts w:ascii="Arial" w:hAnsi="Arial" w:cs="Arial"/>
                <w:b/>
              </w:rPr>
            </w:pPr>
            <w:r w:rsidRPr="00EC30BF">
              <w:rPr>
                <w:rFonts w:ascii="Arial" w:hAnsi="Arial" w:cs="Arial"/>
                <w:b/>
              </w:rPr>
              <w:t>95% CI</w:t>
            </w:r>
          </w:p>
        </w:tc>
        <w:tc>
          <w:tcPr>
            <w:tcW w:w="900" w:type="dxa"/>
          </w:tcPr>
          <w:p w:rsidR="00860905" w:rsidRPr="00EC30BF" w:rsidRDefault="00860905" w:rsidP="00815213">
            <w:pPr>
              <w:spacing w:after="0" w:line="240" w:lineRule="auto"/>
              <w:rPr>
                <w:rFonts w:ascii="Arial" w:hAnsi="Arial" w:cs="Arial"/>
                <w:b/>
                <w:i/>
              </w:rPr>
            </w:pPr>
            <w:r w:rsidRPr="00EC30BF">
              <w:rPr>
                <w:rFonts w:ascii="Arial" w:hAnsi="Arial" w:cs="Arial"/>
                <w:b/>
                <w:i/>
              </w:rPr>
              <w:t>p</w:t>
            </w:r>
          </w:p>
        </w:tc>
        <w:tc>
          <w:tcPr>
            <w:tcW w:w="630" w:type="dxa"/>
          </w:tcPr>
          <w:p w:rsidR="00860905" w:rsidRPr="00EC30BF" w:rsidRDefault="00860905" w:rsidP="00815213">
            <w:pPr>
              <w:spacing w:after="0" w:line="240" w:lineRule="auto"/>
              <w:rPr>
                <w:rFonts w:ascii="Arial" w:hAnsi="Arial" w:cs="Arial"/>
                <w:b/>
              </w:rPr>
            </w:pPr>
            <w:r w:rsidRPr="00EC30BF">
              <w:rPr>
                <w:rFonts w:ascii="Arial" w:hAnsi="Arial" w:cs="Arial"/>
                <w:b/>
              </w:rPr>
              <w:t>OR</w:t>
            </w:r>
          </w:p>
        </w:tc>
        <w:tc>
          <w:tcPr>
            <w:tcW w:w="1260" w:type="dxa"/>
            <w:gridSpan w:val="2"/>
          </w:tcPr>
          <w:p w:rsidR="00860905" w:rsidRPr="00EC30BF" w:rsidRDefault="00860905" w:rsidP="00815213">
            <w:pPr>
              <w:spacing w:after="0" w:line="240" w:lineRule="auto"/>
              <w:rPr>
                <w:rFonts w:ascii="Arial" w:hAnsi="Arial" w:cs="Arial"/>
                <w:b/>
              </w:rPr>
            </w:pPr>
            <w:r w:rsidRPr="00EC30BF">
              <w:rPr>
                <w:rFonts w:ascii="Arial" w:hAnsi="Arial" w:cs="Arial"/>
                <w:b/>
              </w:rPr>
              <w:t>95% CI</w:t>
            </w:r>
          </w:p>
        </w:tc>
        <w:tc>
          <w:tcPr>
            <w:tcW w:w="900" w:type="dxa"/>
          </w:tcPr>
          <w:p w:rsidR="00860905" w:rsidRPr="00EC30BF" w:rsidRDefault="00860905" w:rsidP="00815213">
            <w:pPr>
              <w:spacing w:after="0" w:line="240" w:lineRule="auto"/>
              <w:rPr>
                <w:rFonts w:ascii="Arial" w:hAnsi="Arial" w:cs="Arial"/>
                <w:b/>
                <w:i/>
              </w:rPr>
            </w:pPr>
            <w:r w:rsidRPr="00EC30BF">
              <w:rPr>
                <w:rFonts w:ascii="Arial" w:hAnsi="Arial" w:cs="Arial"/>
                <w:b/>
                <w:i/>
              </w:rPr>
              <w:t>p</w:t>
            </w:r>
          </w:p>
        </w:tc>
      </w:tr>
      <w:tr w:rsidR="00860905" w:rsidRPr="00EC30BF" w:rsidTr="00815213">
        <w:tc>
          <w:tcPr>
            <w:tcW w:w="2268" w:type="dxa"/>
          </w:tcPr>
          <w:p w:rsidR="00860905" w:rsidRPr="00EC30BF" w:rsidRDefault="00860905" w:rsidP="00815213">
            <w:pPr>
              <w:spacing w:after="0" w:line="240" w:lineRule="auto"/>
              <w:rPr>
                <w:rFonts w:ascii="Arial" w:hAnsi="Arial" w:cs="Arial"/>
              </w:rPr>
            </w:pPr>
            <w:r w:rsidRPr="00EC30BF">
              <w:rPr>
                <w:rFonts w:ascii="Arial" w:hAnsi="Arial" w:cs="Arial"/>
              </w:rPr>
              <w:t>Female vs. Male</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1.16</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1.01</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1.33</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1.38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1.13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1.67</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1.44</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0.98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2.13</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0.06</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1.44</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1.10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1.89</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&lt;0.01</w:t>
            </w:r>
          </w:p>
        </w:tc>
      </w:tr>
      <w:tr w:rsidR="00860905" w:rsidRPr="00EC30BF" w:rsidTr="00815213">
        <w:tc>
          <w:tcPr>
            <w:tcW w:w="2268" w:type="dxa"/>
          </w:tcPr>
          <w:p w:rsidR="00860905" w:rsidRPr="00EC30BF" w:rsidRDefault="00860905" w:rsidP="00815213">
            <w:pPr>
              <w:spacing w:after="0" w:line="240" w:lineRule="auto"/>
              <w:rPr>
                <w:rFonts w:ascii="Arial" w:hAnsi="Arial" w:cs="Arial"/>
              </w:rPr>
            </w:pPr>
            <w:r w:rsidRPr="00EC30BF">
              <w:rPr>
                <w:rFonts w:ascii="Arial" w:hAnsi="Arial" w:cs="Arial"/>
              </w:rPr>
              <w:t>Age</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65-&lt;75</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75-&lt;85</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1.00</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0.87</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1.14</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0.95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0.93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0.77</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1.13</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0.47</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0.98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0.62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1.54</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0.93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1.03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1.35</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0.85</w:t>
            </w:r>
          </w:p>
        </w:tc>
      </w:tr>
      <w:tr w:rsidR="00860905" w:rsidRPr="00EC30BF" w:rsidTr="00815213">
        <w:tc>
          <w:tcPr>
            <w:tcW w:w="2268"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85+</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1.31</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1.12</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1.54</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1.40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1.12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1.75</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1.61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1.12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2.30</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1.28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1.85</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0.20</w:t>
            </w:r>
          </w:p>
        </w:tc>
      </w:tr>
      <w:tr w:rsidR="00860905" w:rsidRPr="00EC30BF" w:rsidTr="00815213">
        <w:tc>
          <w:tcPr>
            <w:tcW w:w="2268" w:type="dxa"/>
          </w:tcPr>
          <w:p w:rsidR="00860905" w:rsidRPr="00EC30BF" w:rsidRDefault="00860905" w:rsidP="00815213">
            <w:pPr>
              <w:spacing w:after="0" w:line="240" w:lineRule="auto"/>
              <w:rPr>
                <w:rFonts w:ascii="Arial" w:hAnsi="Arial" w:cs="Arial"/>
              </w:rPr>
            </w:pPr>
            <w:r w:rsidRPr="00EC30BF">
              <w:rPr>
                <w:rFonts w:ascii="Arial" w:hAnsi="Arial" w:cs="Arial"/>
              </w:rPr>
              <w:t xml:space="preserve">Zip Code characteristic </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Percent poverty</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&lt;8</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8-9</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1.04</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0.88</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1.21</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0.66</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1.03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1.30</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0.78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1.26</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0.79</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2.01</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0.34</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0.89</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0.64</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1.22</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0.47</w:t>
            </w:r>
          </w:p>
        </w:tc>
      </w:tr>
      <w:tr w:rsidR="00860905" w:rsidRPr="00EC30BF" w:rsidTr="00815213">
        <w:tc>
          <w:tcPr>
            <w:tcW w:w="2268"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10-16</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0.94</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0.80</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1.12</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0.54</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0.98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1.24</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0.87</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0.50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1.27</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0.35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0.84</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0.58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1.21</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0.34</w:t>
            </w:r>
          </w:p>
        </w:tc>
      </w:tr>
      <w:tr w:rsidR="00860905" w:rsidRPr="00EC30BF" w:rsidTr="00815213">
        <w:tc>
          <w:tcPr>
            <w:tcW w:w="2268"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17+</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1.10</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0.92</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1.31</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0.28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1.18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0.91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1.52</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0.21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1.28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2.32</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0.41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0.99</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1.40</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0.97</w:t>
            </w:r>
          </w:p>
        </w:tc>
      </w:tr>
      <w:tr w:rsidR="00860905" w:rsidRPr="00EC30BF" w:rsidTr="00815213">
        <w:tc>
          <w:tcPr>
            <w:tcW w:w="2268"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%Rural &gt;50 vs. not</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0.91</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0.78</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1.06</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0.24</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1.08</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0.28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0.66</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0.40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1.08</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0.10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1.03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1.41</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0.87</w:t>
            </w:r>
          </w:p>
        </w:tc>
      </w:tr>
      <w:tr w:rsidR="00860905" w:rsidRPr="00EC30BF" w:rsidTr="00815213">
        <w:tc>
          <w:tcPr>
            <w:tcW w:w="2268"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%Hispanic 10+ vs &lt;10</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0.84</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0.73</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0.97</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0.68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1.00</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0.05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0.63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1.24</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0.48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0.60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1.10</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0.18</w:t>
            </w:r>
          </w:p>
        </w:tc>
      </w:tr>
      <w:tr w:rsidR="00860905" w:rsidRPr="00EC30BF" w:rsidTr="00815213">
        <w:tc>
          <w:tcPr>
            <w:tcW w:w="2268" w:type="dxa"/>
          </w:tcPr>
          <w:p w:rsidR="00860905" w:rsidRPr="00EC30BF" w:rsidRDefault="00860905" w:rsidP="00815213">
            <w:pPr>
              <w:spacing w:after="0" w:line="240" w:lineRule="auto"/>
              <w:rPr>
                <w:rFonts w:ascii="Arial" w:hAnsi="Arial" w:cs="Arial"/>
              </w:rPr>
            </w:pPr>
            <w:r w:rsidRPr="00EC30BF">
              <w:rPr>
                <w:rFonts w:ascii="Arial" w:hAnsi="Arial" w:cs="Arial"/>
              </w:rPr>
              <w:t>Treatment reason</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left="180"/>
              <w:rPr>
                <w:rFonts w:ascii="Arial" w:hAnsi="Arial" w:cs="Arial"/>
              </w:rPr>
            </w:pPr>
            <w:r w:rsidRPr="00EC30BF">
              <w:rPr>
                <w:rFonts w:ascii="Arial" w:hAnsi="Arial" w:cs="Arial"/>
              </w:rPr>
              <w:t>Other</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left="180"/>
              <w:rPr>
                <w:rFonts w:ascii="Arial" w:hAnsi="Arial" w:cs="Arial"/>
              </w:rPr>
            </w:pPr>
            <w:r w:rsidRPr="00EC30BF">
              <w:rPr>
                <w:rFonts w:ascii="Arial" w:hAnsi="Arial" w:cs="Arial"/>
              </w:rPr>
              <w:t>Dialysis</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0.36</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0.33</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0.40</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0.23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0.19</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0.27</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0.26</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0.16</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0.43</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0.23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0.18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0.30</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r>
      <w:tr w:rsidR="00860905" w:rsidRPr="00EC30BF" w:rsidTr="00815213">
        <w:tc>
          <w:tcPr>
            <w:tcW w:w="2268" w:type="dxa"/>
          </w:tcPr>
          <w:p w:rsidR="00860905" w:rsidRPr="00EC30BF" w:rsidRDefault="00860905" w:rsidP="00815213">
            <w:pPr>
              <w:spacing w:after="0" w:line="240" w:lineRule="auto"/>
              <w:ind w:left="180"/>
              <w:rPr>
                <w:rFonts w:ascii="Arial" w:hAnsi="Arial" w:cs="Arial"/>
              </w:rPr>
            </w:pPr>
            <w:r w:rsidRPr="00EC30BF">
              <w:rPr>
                <w:rFonts w:ascii="Arial" w:hAnsi="Arial" w:cs="Arial"/>
              </w:rPr>
              <w:t>Mental Health</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0.90</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0.44</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1.84</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0.78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0.87</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0.27</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2.80</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0.82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0.79</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0.32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1.92</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060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0.59</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0.12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3.01</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0.53</w:t>
            </w:r>
          </w:p>
        </w:tc>
      </w:tr>
      <w:tr w:rsidR="00860905" w:rsidRPr="00EC30BF" w:rsidTr="00815213">
        <w:tc>
          <w:tcPr>
            <w:tcW w:w="2268" w:type="dxa"/>
          </w:tcPr>
          <w:p w:rsidR="00860905" w:rsidRPr="00EC30BF" w:rsidRDefault="00860905" w:rsidP="00815213">
            <w:pPr>
              <w:spacing w:after="0" w:line="240" w:lineRule="auto"/>
              <w:rPr>
                <w:rFonts w:ascii="Arial" w:hAnsi="Arial" w:cs="Arial"/>
              </w:rPr>
            </w:pPr>
            <w:r w:rsidRPr="00EC30BF">
              <w:rPr>
                <w:rFonts w:ascii="Arial" w:hAnsi="Arial" w:cs="Arial"/>
              </w:rPr>
              <w:t>Trip scheduling status</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left="180"/>
              <w:rPr>
                <w:rFonts w:ascii="Arial" w:hAnsi="Arial" w:cs="Arial"/>
              </w:rPr>
            </w:pPr>
            <w:r w:rsidRPr="00EC30BF">
              <w:rPr>
                <w:rFonts w:ascii="Arial" w:hAnsi="Arial" w:cs="Arial"/>
              </w:rPr>
              <w:t xml:space="preserve">Non-urgent </w:t>
            </w:r>
            <w:r w:rsidRPr="00EC30BF">
              <w:rPr>
                <w:rFonts w:ascii="Arial" w:hAnsi="Arial" w:cs="Arial"/>
              </w:rPr>
              <w:lastRenderedPageBreak/>
              <w:t>(Same day to 3+ days)</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lastRenderedPageBreak/>
              <w:t>Ref</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left="180"/>
              <w:rPr>
                <w:rFonts w:ascii="Arial" w:hAnsi="Arial" w:cs="Arial"/>
              </w:rPr>
            </w:pPr>
            <w:r w:rsidRPr="00EC30BF">
              <w:rPr>
                <w:rFonts w:ascii="Arial" w:hAnsi="Arial" w:cs="Arial"/>
              </w:rPr>
              <w:lastRenderedPageBreak/>
              <w:t>Pre-scheduled (repeat)</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0.39</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0.35</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0.44</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0.26</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0.22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0.32</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0.24</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0.14</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0.40</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0.19</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0.15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0.25</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r>
      <w:tr w:rsidR="00860905" w:rsidRPr="00EC30BF" w:rsidTr="00815213">
        <w:tc>
          <w:tcPr>
            <w:tcW w:w="2268"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Urgent</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0.54</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0.48</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0.60</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0.58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0.50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0.67</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2.02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1.56</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2.62</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0.18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0.11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0.30</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r>
      <w:tr w:rsidR="00860905" w:rsidRPr="00EC30BF" w:rsidTr="00815213">
        <w:tc>
          <w:tcPr>
            <w:tcW w:w="2268" w:type="dxa"/>
          </w:tcPr>
          <w:p w:rsidR="00860905" w:rsidRPr="00EC30BF" w:rsidRDefault="00860905" w:rsidP="00815213">
            <w:pPr>
              <w:spacing w:after="0" w:line="240" w:lineRule="auto"/>
              <w:rPr>
                <w:rFonts w:ascii="Arial" w:hAnsi="Arial" w:cs="Arial"/>
              </w:rPr>
            </w:pPr>
            <w:r w:rsidRPr="00EC30BF">
              <w:rPr>
                <w:rFonts w:ascii="Arial" w:hAnsi="Arial" w:cs="Arial"/>
              </w:rPr>
              <w:t>Trip characteristic</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Escort vs. no escort</w:t>
            </w:r>
          </w:p>
        </w:tc>
        <w:tc>
          <w:tcPr>
            <w:tcW w:w="60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2.16</w:t>
            </w:r>
          </w:p>
        </w:tc>
        <w:tc>
          <w:tcPr>
            <w:tcW w:w="60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1.80</w:t>
            </w:r>
          </w:p>
        </w:tc>
        <w:tc>
          <w:tcPr>
            <w:tcW w:w="60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2.61</w:t>
            </w:r>
          </w:p>
        </w:tc>
        <w:tc>
          <w:tcPr>
            <w:tcW w:w="90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2.08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1.78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2.42</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2.31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1.59</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3.36</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2.06</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1.57</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2.69</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r>
      <w:tr w:rsidR="00860905" w:rsidRPr="00EC30BF" w:rsidTr="00815213">
        <w:tc>
          <w:tcPr>
            <w:tcW w:w="2268"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Level of service</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Ambulatory</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shd w:val="clear" w:color="auto" w:fill="FFFFFF"/>
          </w:tcPr>
          <w:p w:rsidR="00860905" w:rsidRPr="00EC30BF" w:rsidRDefault="00860905" w:rsidP="00815213">
            <w:pPr>
              <w:spacing w:after="0" w:line="240" w:lineRule="auto"/>
              <w:rPr>
                <w:rFonts w:ascii="Arial" w:hAnsi="Arial" w:cs="Arial"/>
              </w:rPr>
            </w:pPr>
          </w:p>
        </w:tc>
        <w:tc>
          <w:tcPr>
            <w:tcW w:w="630" w:type="dxa"/>
            <w:shd w:val="clear" w:color="auto" w:fill="FFFFFF"/>
          </w:tcPr>
          <w:p w:rsidR="00860905" w:rsidRPr="00EC30BF" w:rsidRDefault="00860905" w:rsidP="00815213">
            <w:pPr>
              <w:spacing w:after="0" w:line="240" w:lineRule="auto"/>
              <w:rPr>
                <w:rFonts w:ascii="Arial" w:hAnsi="Arial" w:cs="Arial"/>
              </w:rPr>
            </w:pPr>
          </w:p>
        </w:tc>
        <w:tc>
          <w:tcPr>
            <w:tcW w:w="900" w:type="dxa"/>
            <w:shd w:val="clear" w:color="auto" w:fill="FFFFFF"/>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Wheel chair</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1.38</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1.21</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1.56</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1.54</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1.28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1.85</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0.88</w:t>
            </w:r>
          </w:p>
        </w:tc>
        <w:tc>
          <w:tcPr>
            <w:tcW w:w="6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0.62</w:t>
            </w:r>
          </w:p>
        </w:tc>
        <w:tc>
          <w:tcPr>
            <w:tcW w:w="6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1.25</w:t>
            </w:r>
          </w:p>
        </w:tc>
        <w:tc>
          <w:tcPr>
            <w:tcW w:w="90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0.47</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2.17</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1.62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2.92</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r>
      <w:tr w:rsidR="00860905" w:rsidRPr="00EC30BF" w:rsidTr="00815213">
        <w:tc>
          <w:tcPr>
            <w:tcW w:w="2268"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Stretcher</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1.25</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1.05</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1.48</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1.16</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0.92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1.48</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0.21</w:t>
            </w:r>
          </w:p>
        </w:tc>
        <w:tc>
          <w:tcPr>
            <w:tcW w:w="6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1.04</w:t>
            </w:r>
          </w:p>
        </w:tc>
        <w:tc>
          <w:tcPr>
            <w:tcW w:w="6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0.69</w:t>
            </w:r>
          </w:p>
        </w:tc>
        <w:tc>
          <w:tcPr>
            <w:tcW w:w="6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1.55</w:t>
            </w:r>
          </w:p>
        </w:tc>
        <w:tc>
          <w:tcPr>
            <w:tcW w:w="90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0.87</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2.67</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1.85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3.84</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r>
      <w:tr w:rsidR="00860905" w:rsidRPr="00EC30BF" w:rsidTr="00815213">
        <w:tc>
          <w:tcPr>
            <w:tcW w:w="2268"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Total trip distance</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shd w:val="clear" w:color="auto" w:fill="FFFFFF"/>
          </w:tcPr>
          <w:p w:rsidR="00860905" w:rsidRPr="00EC30BF" w:rsidRDefault="00860905" w:rsidP="00815213">
            <w:pPr>
              <w:spacing w:after="0" w:line="240" w:lineRule="auto"/>
              <w:rPr>
                <w:rFonts w:ascii="Arial" w:hAnsi="Arial" w:cs="Arial"/>
              </w:rPr>
            </w:pPr>
          </w:p>
        </w:tc>
        <w:tc>
          <w:tcPr>
            <w:tcW w:w="630" w:type="dxa"/>
            <w:shd w:val="clear" w:color="auto" w:fill="FFFFFF"/>
          </w:tcPr>
          <w:p w:rsidR="00860905" w:rsidRPr="00EC30BF" w:rsidRDefault="00860905" w:rsidP="00815213">
            <w:pPr>
              <w:spacing w:after="0" w:line="240" w:lineRule="auto"/>
              <w:rPr>
                <w:rFonts w:ascii="Arial" w:hAnsi="Arial" w:cs="Arial"/>
              </w:rPr>
            </w:pPr>
          </w:p>
        </w:tc>
        <w:tc>
          <w:tcPr>
            <w:tcW w:w="630" w:type="dxa"/>
            <w:shd w:val="clear" w:color="auto" w:fill="FFFFFF"/>
          </w:tcPr>
          <w:p w:rsidR="00860905" w:rsidRPr="00EC30BF" w:rsidRDefault="00860905" w:rsidP="00815213">
            <w:pPr>
              <w:spacing w:after="0" w:line="240" w:lineRule="auto"/>
              <w:rPr>
                <w:rFonts w:ascii="Arial" w:hAnsi="Arial" w:cs="Arial"/>
              </w:rPr>
            </w:pPr>
          </w:p>
        </w:tc>
        <w:tc>
          <w:tcPr>
            <w:tcW w:w="900" w:type="dxa"/>
            <w:shd w:val="clear" w:color="auto" w:fill="FFFFFF"/>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0-4 miles</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shd w:val="clear" w:color="auto" w:fill="FFFFFF"/>
          </w:tcPr>
          <w:p w:rsidR="00860905" w:rsidRPr="00EC30BF" w:rsidRDefault="00860905" w:rsidP="00815213">
            <w:pPr>
              <w:spacing w:after="0" w:line="240" w:lineRule="auto"/>
              <w:rPr>
                <w:rFonts w:ascii="Arial" w:hAnsi="Arial" w:cs="Arial"/>
              </w:rPr>
            </w:pPr>
          </w:p>
        </w:tc>
        <w:tc>
          <w:tcPr>
            <w:tcW w:w="630" w:type="dxa"/>
            <w:shd w:val="clear" w:color="auto" w:fill="FFFFFF"/>
          </w:tcPr>
          <w:p w:rsidR="00860905" w:rsidRPr="00EC30BF" w:rsidRDefault="00860905" w:rsidP="00815213">
            <w:pPr>
              <w:spacing w:after="0" w:line="240" w:lineRule="auto"/>
              <w:rPr>
                <w:rFonts w:ascii="Arial" w:hAnsi="Arial" w:cs="Arial"/>
              </w:rPr>
            </w:pPr>
          </w:p>
        </w:tc>
        <w:tc>
          <w:tcPr>
            <w:tcW w:w="900" w:type="dxa"/>
            <w:shd w:val="clear" w:color="auto" w:fill="FFFFFF"/>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5-10 miles</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1.01</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0.87</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1.18</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0.91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0.79</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1.28</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0.95</w:t>
            </w:r>
          </w:p>
        </w:tc>
        <w:tc>
          <w:tcPr>
            <w:tcW w:w="6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0.99</w:t>
            </w:r>
          </w:p>
        </w:tc>
        <w:tc>
          <w:tcPr>
            <w:tcW w:w="6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0.61</w:t>
            </w:r>
          </w:p>
        </w:tc>
        <w:tc>
          <w:tcPr>
            <w:tcW w:w="6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1.61</w:t>
            </w:r>
          </w:p>
        </w:tc>
        <w:tc>
          <w:tcPr>
            <w:tcW w:w="90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0.96</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0.60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1.20</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0.36</w:t>
            </w:r>
          </w:p>
        </w:tc>
      </w:tr>
      <w:tr w:rsidR="00860905" w:rsidRPr="00EC30BF" w:rsidTr="00815213">
        <w:tc>
          <w:tcPr>
            <w:tcW w:w="2268"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11-18 miles</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1.04</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0.87</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1.23</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0.69</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1.11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1.40</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0.37</w:t>
            </w:r>
          </w:p>
        </w:tc>
        <w:tc>
          <w:tcPr>
            <w:tcW w:w="6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0.87</w:t>
            </w:r>
          </w:p>
        </w:tc>
        <w:tc>
          <w:tcPr>
            <w:tcW w:w="6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0.49</w:t>
            </w:r>
          </w:p>
        </w:tc>
        <w:tc>
          <w:tcPr>
            <w:tcW w:w="6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1.53</w:t>
            </w:r>
          </w:p>
        </w:tc>
        <w:tc>
          <w:tcPr>
            <w:tcW w:w="90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0.63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0.61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1.19</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0.35</w:t>
            </w:r>
          </w:p>
        </w:tc>
      </w:tr>
      <w:tr w:rsidR="00860905" w:rsidRPr="00EC30BF" w:rsidTr="00815213">
        <w:tc>
          <w:tcPr>
            <w:tcW w:w="2268"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19+</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1.29</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1.10</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1.52</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1.33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1.05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1.68</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&lt;0.05</w:t>
            </w:r>
          </w:p>
        </w:tc>
        <w:tc>
          <w:tcPr>
            <w:tcW w:w="6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1.02</w:t>
            </w:r>
          </w:p>
        </w:tc>
        <w:tc>
          <w:tcPr>
            <w:tcW w:w="6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0.61</w:t>
            </w:r>
          </w:p>
        </w:tc>
        <w:tc>
          <w:tcPr>
            <w:tcW w:w="63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1.71</w:t>
            </w:r>
          </w:p>
        </w:tc>
        <w:tc>
          <w:tcPr>
            <w:tcW w:w="900" w:type="dxa"/>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0.93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1.19</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0.86</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1.64</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0.29</w:t>
            </w:r>
          </w:p>
        </w:tc>
      </w:tr>
    </w:tbl>
    <w:p w:rsidR="00860905" w:rsidRPr="00EC30BF" w:rsidRDefault="00860905" w:rsidP="00860905">
      <w:pPr>
        <w:pStyle w:val="PlainText"/>
        <w:spacing w:after="200"/>
        <w:rPr>
          <w:rFonts w:ascii="Arial" w:hAnsi="Arial" w:cs="Arial"/>
          <w:sz w:val="22"/>
          <w:szCs w:val="22"/>
        </w:rPr>
      </w:pPr>
    </w:p>
    <w:p w:rsidR="00860905" w:rsidRPr="00EC30BF" w:rsidRDefault="00860905" w:rsidP="00860905">
      <w:pPr>
        <w:pStyle w:val="PlainText"/>
        <w:spacing w:after="200"/>
        <w:rPr>
          <w:rFonts w:ascii="Arial" w:hAnsi="Arial" w:cs="Arial"/>
          <w:sz w:val="22"/>
          <w:szCs w:val="22"/>
        </w:rPr>
        <w:sectPr w:rsidR="00860905" w:rsidRPr="00EC30BF" w:rsidSect="00F709E9">
          <w:pgSz w:w="15840" w:h="12240" w:orient="landscape"/>
          <w:pgMar w:top="1440" w:right="1440" w:bottom="1440" w:left="1440" w:header="720" w:footer="360" w:gutter="0"/>
          <w:cols w:space="720"/>
        </w:sectPr>
      </w:pPr>
      <w:r w:rsidRPr="00EC30BF">
        <w:rPr>
          <w:rFonts w:ascii="Arial" w:hAnsi="Arial" w:cs="Arial"/>
          <w:sz w:val="22"/>
          <w:szCs w:val="22"/>
        </w:rPr>
        <w:t>NOTES: (1) the standard errors were produced using the Huber White Sandwich estimator adjusting for the clustering by user (n=4,092); and (2) Zip Code characteristics were obtained from the US Census.</w:t>
      </w:r>
    </w:p>
    <w:p w:rsidR="00860905" w:rsidRDefault="00860905" w:rsidP="00860905">
      <w:pPr>
        <w:pStyle w:val="PlainText"/>
        <w:spacing w:after="200"/>
        <w:rPr>
          <w:rFonts w:ascii="Arial" w:hAnsi="Arial" w:cs="Arial"/>
          <w:b/>
          <w:sz w:val="22"/>
          <w:szCs w:val="22"/>
        </w:rPr>
      </w:pPr>
      <w:r>
        <w:rPr>
          <w:rFonts w:ascii="Arial" w:hAnsi="Arial" w:cs="Arial"/>
          <w:b/>
          <w:sz w:val="22"/>
          <w:szCs w:val="22"/>
        </w:rPr>
        <w:lastRenderedPageBreak/>
        <w:t>Page 19</w:t>
      </w:r>
    </w:p>
    <w:p w:rsidR="00860905" w:rsidRPr="00EC30BF" w:rsidRDefault="00860905" w:rsidP="00860905">
      <w:pPr>
        <w:pStyle w:val="PlainText"/>
        <w:spacing w:after="200"/>
        <w:rPr>
          <w:rFonts w:ascii="Arial" w:hAnsi="Arial" w:cs="Arial"/>
          <w:sz w:val="22"/>
          <w:szCs w:val="22"/>
        </w:rPr>
      </w:pPr>
      <w:r w:rsidRPr="00EC30BF">
        <w:rPr>
          <w:rFonts w:ascii="Arial" w:hAnsi="Arial" w:cs="Arial"/>
          <w:b/>
          <w:sz w:val="22"/>
          <w:szCs w:val="22"/>
        </w:rPr>
        <w:t>Table 12.</w:t>
      </w:r>
      <w:r w:rsidRPr="00EC30BF">
        <w:rPr>
          <w:rFonts w:ascii="Arial" w:hAnsi="Arial" w:cs="Arial"/>
          <w:sz w:val="22"/>
          <w:szCs w:val="22"/>
        </w:rPr>
        <w:t xml:space="preserve"> Multivariate logistic regression modeling the odds of one-way or round trip cancellation by cancellation reason, Medicaid LogistiCare one-way or round-trip users age 65+ residing in Delaware, 2008-2010 (N=152,182).</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45"/>
        <w:gridCol w:w="645"/>
        <w:gridCol w:w="645"/>
        <w:gridCol w:w="1018"/>
        <w:gridCol w:w="645"/>
        <w:gridCol w:w="645"/>
        <w:gridCol w:w="645"/>
        <w:gridCol w:w="1018"/>
        <w:gridCol w:w="645"/>
        <w:gridCol w:w="645"/>
        <w:gridCol w:w="645"/>
        <w:gridCol w:w="1018"/>
        <w:gridCol w:w="645"/>
        <w:gridCol w:w="645"/>
        <w:gridCol w:w="645"/>
        <w:gridCol w:w="1018"/>
      </w:tblGrid>
      <w:tr w:rsidR="00860905" w:rsidRPr="00EC30BF" w:rsidTr="00815213">
        <w:tc>
          <w:tcPr>
            <w:tcW w:w="2268" w:type="dxa"/>
          </w:tcPr>
          <w:p w:rsidR="00860905" w:rsidRPr="00EC30BF" w:rsidRDefault="00860905" w:rsidP="00815213">
            <w:pPr>
              <w:spacing w:after="0" w:line="240" w:lineRule="auto"/>
              <w:rPr>
                <w:rFonts w:ascii="Arial" w:hAnsi="Arial" w:cs="Arial"/>
                <w:b/>
              </w:rPr>
            </w:pPr>
          </w:p>
        </w:tc>
        <w:tc>
          <w:tcPr>
            <w:tcW w:w="2700" w:type="dxa"/>
            <w:gridSpan w:val="4"/>
          </w:tcPr>
          <w:p w:rsidR="00860905" w:rsidRPr="00EC30BF" w:rsidRDefault="00860905" w:rsidP="00815213">
            <w:pPr>
              <w:spacing w:after="0" w:line="240" w:lineRule="auto"/>
              <w:rPr>
                <w:rFonts w:ascii="Arial" w:hAnsi="Arial" w:cs="Arial"/>
                <w:b/>
              </w:rPr>
            </w:pPr>
            <w:r w:rsidRPr="00EC30BF">
              <w:rPr>
                <w:rFonts w:ascii="Arial" w:hAnsi="Arial" w:cs="Arial"/>
                <w:b/>
              </w:rPr>
              <w:t>All reasons</w:t>
            </w:r>
          </w:p>
        </w:tc>
        <w:tc>
          <w:tcPr>
            <w:tcW w:w="2790" w:type="dxa"/>
            <w:gridSpan w:val="4"/>
          </w:tcPr>
          <w:p w:rsidR="00860905" w:rsidRPr="00EC30BF" w:rsidRDefault="00860905" w:rsidP="00815213">
            <w:pPr>
              <w:spacing w:after="0" w:line="240" w:lineRule="auto"/>
              <w:rPr>
                <w:rFonts w:ascii="Arial" w:hAnsi="Arial" w:cs="Arial"/>
                <w:b/>
              </w:rPr>
            </w:pPr>
            <w:r w:rsidRPr="00EC30BF">
              <w:rPr>
                <w:rFonts w:ascii="Arial" w:hAnsi="Arial" w:cs="Arial"/>
                <w:b/>
              </w:rPr>
              <w:t>Client cancelled</w:t>
            </w:r>
          </w:p>
        </w:tc>
        <w:tc>
          <w:tcPr>
            <w:tcW w:w="2790" w:type="dxa"/>
            <w:gridSpan w:val="4"/>
          </w:tcPr>
          <w:p w:rsidR="00860905" w:rsidRPr="00EC30BF" w:rsidRDefault="00860905" w:rsidP="00815213">
            <w:pPr>
              <w:spacing w:after="0" w:line="240" w:lineRule="auto"/>
              <w:rPr>
                <w:rFonts w:ascii="Arial" w:hAnsi="Arial" w:cs="Arial"/>
                <w:b/>
              </w:rPr>
            </w:pPr>
            <w:r w:rsidRPr="00EC30BF">
              <w:rPr>
                <w:rFonts w:ascii="Arial" w:hAnsi="Arial" w:cs="Arial"/>
                <w:b/>
              </w:rPr>
              <w:t>Obtained alternative transportation</w:t>
            </w:r>
          </w:p>
        </w:tc>
        <w:tc>
          <w:tcPr>
            <w:tcW w:w="2790" w:type="dxa"/>
            <w:gridSpan w:val="4"/>
          </w:tcPr>
          <w:p w:rsidR="00860905" w:rsidRPr="00EC30BF" w:rsidRDefault="00860905" w:rsidP="00815213">
            <w:pPr>
              <w:spacing w:after="0" w:line="240" w:lineRule="auto"/>
              <w:rPr>
                <w:rFonts w:ascii="Arial" w:hAnsi="Arial" w:cs="Arial"/>
                <w:b/>
              </w:rPr>
            </w:pPr>
            <w:r w:rsidRPr="00EC30BF">
              <w:rPr>
                <w:rFonts w:ascii="Arial" w:hAnsi="Arial" w:cs="Arial"/>
                <w:b/>
              </w:rPr>
              <w:t>Health reason</w:t>
            </w:r>
          </w:p>
        </w:tc>
      </w:tr>
      <w:tr w:rsidR="00860905" w:rsidRPr="00EC30BF" w:rsidTr="00815213">
        <w:tc>
          <w:tcPr>
            <w:tcW w:w="2268" w:type="dxa"/>
          </w:tcPr>
          <w:p w:rsidR="00860905" w:rsidRPr="00EC30BF" w:rsidRDefault="00860905" w:rsidP="00815213">
            <w:pPr>
              <w:spacing w:after="0" w:line="240" w:lineRule="auto"/>
              <w:rPr>
                <w:rFonts w:ascii="Arial" w:hAnsi="Arial" w:cs="Arial"/>
                <w:b/>
              </w:rPr>
            </w:pPr>
          </w:p>
        </w:tc>
        <w:tc>
          <w:tcPr>
            <w:tcW w:w="600" w:type="dxa"/>
          </w:tcPr>
          <w:p w:rsidR="00860905" w:rsidRPr="00EC30BF" w:rsidRDefault="00860905" w:rsidP="00815213">
            <w:pPr>
              <w:spacing w:after="0" w:line="240" w:lineRule="auto"/>
              <w:rPr>
                <w:rFonts w:ascii="Arial" w:hAnsi="Arial" w:cs="Arial"/>
                <w:b/>
              </w:rPr>
            </w:pPr>
            <w:r w:rsidRPr="00EC30BF">
              <w:rPr>
                <w:rFonts w:ascii="Arial" w:hAnsi="Arial" w:cs="Arial"/>
                <w:b/>
              </w:rPr>
              <w:t>OR</w:t>
            </w:r>
          </w:p>
        </w:tc>
        <w:tc>
          <w:tcPr>
            <w:tcW w:w="1200" w:type="dxa"/>
            <w:gridSpan w:val="2"/>
          </w:tcPr>
          <w:p w:rsidR="00860905" w:rsidRPr="00EC30BF" w:rsidRDefault="00860905" w:rsidP="00815213">
            <w:pPr>
              <w:spacing w:after="0" w:line="240" w:lineRule="auto"/>
              <w:rPr>
                <w:rFonts w:ascii="Arial" w:hAnsi="Arial" w:cs="Arial"/>
                <w:b/>
              </w:rPr>
            </w:pPr>
            <w:r w:rsidRPr="00EC30BF">
              <w:rPr>
                <w:rFonts w:ascii="Arial" w:hAnsi="Arial" w:cs="Arial"/>
                <w:b/>
              </w:rPr>
              <w:t>95% CI</w:t>
            </w:r>
          </w:p>
        </w:tc>
        <w:tc>
          <w:tcPr>
            <w:tcW w:w="900" w:type="dxa"/>
          </w:tcPr>
          <w:p w:rsidR="00860905" w:rsidRPr="00EC30BF" w:rsidRDefault="00860905" w:rsidP="00815213">
            <w:pPr>
              <w:spacing w:after="0" w:line="240" w:lineRule="auto"/>
              <w:rPr>
                <w:rFonts w:ascii="Arial" w:hAnsi="Arial" w:cs="Arial"/>
                <w:b/>
                <w:i/>
              </w:rPr>
            </w:pPr>
            <w:r w:rsidRPr="00EC30BF">
              <w:rPr>
                <w:rFonts w:ascii="Arial" w:hAnsi="Arial" w:cs="Arial"/>
                <w:b/>
                <w:i/>
              </w:rPr>
              <w:t>p</w:t>
            </w:r>
          </w:p>
        </w:tc>
        <w:tc>
          <w:tcPr>
            <w:tcW w:w="630" w:type="dxa"/>
          </w:tcPr>
          <w:p w:rsidR="00860905" w:rsidRPr="00EC30BF" w:rsidRDefault="00860905" w:rsidP="00815213">
            <w:pPr>
              <w:spacing w:after="0" w:line="240" w:lineRule="auto"/>
              <w:rPr>
                <w:rFonts w:ascii="Arial" w:hAnsi="Arial" w:cs="Arial"/>
                <w:b/>
              </w:rPr>
            </w:pPr>
            <w:r w:rsidRPr="00EC30BF">
              <w:rPr>
                <w:rFonts w:ascii="Arial" w:hAnsi="Arial" w:cs="Arial"/>
                <w:b/>
              </w:rPr>
              <w:t>OR</w:t>
            </w:r>
          </w:p>
        </w:tc>
        <w:tc>
          <w:tcPr>
            <w:tcW w:w="1260" w:type="dxa"/>
            <w:gridSpan w:val="2"/>
          </w:tcPr>
          <w:p w:rsidR="00860905" w:rsidRPr="00EC30BF" w:rsidRDefault="00860905" w:rsidP="00815213">
            <w:pPr>
              <w:spacing w:after="0" w:line="240" w:lineRule="auto"/>
              <w:rPr>
                <w:rFonts w:ascii="Arial" w:hAnsi="Arial" w:cs="Arial"/>
                <w:b/>
              </w:rPr>
            </w:pPr>
            <w:r w:rsidRPr="00EC30BF">
              <w:rPr>
                <w:rFonts w:ascii="Arial" w:hAnsi="Arial" w:cs="Arial"/>
                <w:b/>
              </w:rPr>
              <w:t>95% CI</w:t>
            </w:r>
          </w:p>
        </w:tc>
        <w:tc>
          <w:tcPr>
            <w:tcW w:w="900" w:type="dxa"/>
          </w:tcPr>
          <w:p w:rsidR="00860905" w:rsidRPr="00EC30BF" w:rsidRDefault="00860905" w:rsidP="00815213">
            <w:pPr>
              <w:spacing w:after="0" w:line="240" w:lineRule="auto"/>
              <w:rPr>
                <w:rFonts w:ascii="Arial" w:hAnsi="Arial" w:cs="Arial"/>
                <w:b/>
                <w:i/>
              </w:rPr>
            </w:pPr>
            <w:r w:rsidRPr="00EC30BF">
              <w:rPr>
                <w:rFonts w:ascii="Arial" w:hAnsi="Arial" w:cs="Arial"/>
                <w:b/>
                <w:i/>
              </w:rPr>
              <w:t>p</w:t>
            </w:r>
          </w:p>
        </w:tc>
        <w:tc>
          <w:tcPr>
            <w:tcW w:w="630" w:type="dxa"/>
          </w:tcPr>
          <w:p w:rsidR="00860905" w:rsidRPr="00EC30BF" w:rsidRDefault="00860905" w:rsidP="00815213">
            <w:pPr>
              <w:spacing w:after="0" w:line="240" w:lineRule="auto"/>
              <w:rPr>
                <w:rFonts w:ascii="Arial" w:hAnsi="Arial" w:cs="Arial"/>
                <w:b/>
              </w:rPr>
            </w:pPr>
            <w:r w:rsidRPr="00EC30BF">
              <w:rPr>
                <w:rFonts w:ascii="Arial" w:hAnsi="Arial" w:cs="Arial"/>
                <w:b/>
              </w:rPr>
              <w:t>OR</w:t>
            </w:r>
          </w:p>
        </w:tc>
        <w:tc>
          <w:tcPr>
            <w:tcW w:w="1260" w:type="dxa"/>
            <w:gridSpan w:val="2"/>
          </w:tcPr>
          <w:p w:rsidR="00860905" w:rsidRPr="00EC30BF" w:rsidRDefault="00860905" w:rsidP="00815213">
            <w:pPr>
              <w:spacing w:after="0" w:line="240" w:lineRule="auto"/>
              <w:rPr>
                <w:rFonts w:ascii="Arial" w:hAnsi="Arial" w:cs="Arial"/>
                <w:b/>
              </w:rPr>
            </w:pPr>
            <w:r w:rsidRPr="00EC30BF">
              <w:rPr>
                <w:rFonts w:ascii="Arial" w:hAnsi="Arial" w:cs="Arial"/>
                <w:b/>
              </w:rPr>
              <w:t>95% CI</w:t>
            </w:r>
          </w:p>
        </w:tc>
        <w:tc>
          <w:tcPr>
            <w:tcW w:w="900" w:type="dxa"/>
          </w:tcPr>
          <w:p w:rsidR="00860905" w:rsidRPr="00EC30BF" w:rsidRDefault="00860905" w:rsidP="00815213">
            <w:pPr>
              <w:spacing w:after="0" w:line="240" w:lineRule="auto"/>
              <w:rPr>
                <w:rFonts w:ascii="Arial" w:hAnsi="Arial" w:cs="Arial"/>
                <w:b/>
                <w:i/>
              </w:rPr>
            </w:pPr>
            <w:r w:rsidRPr="00EC30BF">
              <w:rPr>
                <w:rFonts w:ascii="Arial" w:hAnsi="Arial" w:cs="Arial"/>
                <w:b/>
                <w:i/>
              </w:rPr>
              <w:t>p</w:t>
            </w:r>
          </w:p>
        </w:tc>
        <w:tc>
          <w:tcPr>
            <w:tcW w:w="630" w:type="dxa"/>
          </w:tcPr>
          <w:p w:rsidR="00860905" w:rsidRPr="00EC30BF" w:rsidRDefault="00860905" w:rsidP="00815213">
            <w:pPr>
              <w:spacing w:after="0" w:line="240" w:lineRule="auto"/>
              <w:rPr>
                <w:rFonts w:ascii="Arial" w:hAnsi="Arial" w:cs="Arial"/>
                <w:b/>
              </w:rPr>
            </w:pPr>
            <w:r w:rsidRPr="00EC30BF">
              <w:rPr>
                <w:rFonts w:ascii="Arial" w:hAnsi="Arial" w:cs="Arial"/>
                <w:b/>
              </w:rPr>
              <w:t>OR</w:t>
            </w:r>
          </w:p>
        </w:tc>
        <w:tc>
          <w:tcPr>
            <w:tcW w:w="1260" w:type="dxa"/>
            <w:gridSpan w:val="2"/>
          </w:tcPr>
          <w:p w:rsidR="00860905" w:rsidRPr="00EC30BF" w:rsidRDefault="00860905" w:rsidP="00815213">
            <w:pPr>
              <w:spacing w:after="0" w:line="240" w:lineRule="auto"/>
              <w:rPr>
                <w:rFonts w:ascii="Arial" w:hAnsi="Arial" w:cs="Arial"/>
                <w:b/>
              </w:rPr>
            </w:pPr>
            <w:r w:rsidRPr="00EC30BF">
              <w:rPr>
                <w:rFonts w:ascii="Arial" w:hAnsi="Arial" w:cs="Arial"/>
                <w:b/>
              </w:rPr>
              <w:t>95% CI</w:t>
            </w:r>
          </w:p>
        </w:tc>
        <w:tc>
          <w:tcPr>
            <w:tcW w:w="900" w:type="dxa"/>
          </w:tcPr>
          <w:p w:rsidR="00860905" w:rsidRPr="00EC30BF" w:rsidRDefault="00860905" w:rsidP="00815213">
            <w:pPr>
              <w:spacing w:after="0" w:line="240" w:lineRule="auto"/>
              <w:rPr>
                <w:rFonts w:ascii="Arial" w:hAnsi="Arial" w:cs="Arial"/>
                <w:b/>
                <w:i/>
              </w:rPr>
            </w:pPr>
            <w:r w:rsidRPr="00EC30BF">
              <w:rPr>
                <w:rFonts w:ascii="Arial" w:hAnsi="Arial" w:cs="Arial"/>
                <w:b/>
                <w:i/>
              </w:rPr>
              <w:t>p</w:t>
            </w:r>
          </w:p>
        </w:tc>
      </w:tr>
      <w:tr w:rsidR="00860905" w:rsidRPr="00EC30BF" w:rsidTr="00815213">
        <w:tc>
          <w:tcPr>
            <w:tcW w:w="2268" w:type="dxa"/>
          </w:tcPr>
          <w:p w:rsidR="00860905" w:rsidRPr="00EC30BF" w:rsidRDefault="00860905" w:rsidP="00815213">
            <w:pPr>
              <w:spacing w:after="0" w:line="240" w:lineRule="auto"/>
              <w:rPr>
                <w:rFonts w:ascii="Arial" w:hAnsi="Arial" w:cs="Arial"/>
              </w:rPr>
            </w:pPr>
            <w:r w:rsidRPr="00EC30BF">
              <w:rPr>
                <w:rFonts w:ascii="Arial" w:hAnsi="Arial" w:cs="Arial"/>
              </w:rPr>
              <w:t>Female vs. Male</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1.04</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0.93</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1.17</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0.45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1.20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1.00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1.43</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0.05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1.20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1.00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1.44</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1.32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1.05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1.66</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&lt;0.05</w:t>
            </w:r>
          </w:p>
        </w:tc>
      </w:tr>
      <w:tr w:rsidR="00860905" w:rsidRPr="00EC30BF" w:rsidTr="00815213">
        <w:tc>
          <w:tcPr>
            <w:tcW w:w="2268" w:type="dxa"/>
          </w:tcPr>
          <w:p w:rsidR="00860905" w:rsidRPr="00EC30BF" w:rsidRDefault="00860905" w:rsidP="00815213">
            <w:pPr>
              <w:spacing w:after="0" w:line="240" w:lineRule="auto"/>
              <w:rPr>
                <w:rFonts w:ascii="Arial" w:hAnsi="Arial" w:cs="Arial"/>
              </w:rPr>
            </w:pPr>
            <w:r w:rsidRPr="00EC30BF">
              <w:rPr>
                <w:rFonts w:ascii="Arial" w:hAnsi="Arial" w:cs="Arial"/>
              </w:rPr>
              <w:t>Age</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65-&lt;75</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75-&lt;85</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0.97</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0.87</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1.09</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0.63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0.91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0.77</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1.06</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0.23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0.91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1.08</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0.28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0.94</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1.20</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0.60</w:t>
            </w:r>
          </w:p>
        </w:tc>
      </w:tr>
      <w:tr w:rsidR="00860905" w:rsidRPr="00EC30BF" w:rsidTr="00815213">
        <w:tc>
          <w:tcPr>
            <w:tcW w:w="2268"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85+</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1.00</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0.88</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1.14</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0.98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0.95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1.14</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0.60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0.98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1.17</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0.80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0.51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1.04</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0.08</w:t>
            </w:r>
          </w:p>
        </w:tc>
      </w:tr>
      <w:tr w:rsidR="00860905" w:rsidRPr="00EC30BF" w:rsidTr="00815213">
        <w:tc>
          <w:tcPr>
            <w:tcW w:w="2268" w:type="dxa"/>
          </w:tcPr>
          <w:p w:rsidR="00860905" w:rsidRPr="00EC30BF" w:rsidRDefault="00860905" w:rsidP="00815213">
            <w:pPr>
              <w:spacing w:after="0" w:line="240" w:lineRule="auto"/>
              <w:rPr>
                <w:rFonts w:ascii="Arial" w:hAnsi="Arial" w:cs="Arial"/>
              </w:rPr>
            </w:pPr>
            <w:r w:rsidRPr="00EC30BF">
              <w:rPr>
                <w:rFonts w:ascii="Arial" w:hAnsi="Arial" w:cs="Arial"/>
              </w:rPr>
              <w:t xml:space="preserve">Zip Code characteristic 3 </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Percent Hispanic</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0-&lt;10</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90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90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900" w:type="dxa"/>
            <w:shd w:val="clear" w:color="auto" w:fill="BFBFBF"/>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10+</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0.88</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0.78</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0.99</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&lt;0.05</w:t>
            </w: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90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90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900" w:type="dxa"/>
            <w:shd w:val="clear" w:color="auto" w:fill="BFBFBF"/>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rPr>
                <w:rFonts w:ascii="Arial" w:hAnsi="Arial" w:cs="Arial"/>
              </w:rPr>
            </w:pPr>
            <w:r w:rsidRPr="00EC30BF">
              <w:rPr>
                <w:rFonts w:ascii="Arial" w:hAnsi="Arial" w:cs="Arial"/>
              </w:rPr>
              <w:t>Treatment reason</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left="180"/>
              <w:rPr>
                <w:rFonts w:ascii="Arial" w:hAnsi="Arial" w:cs="Arial"/>
              </w:rPr>
            </w:pPr>
            <w:r w:rsidRPr="00EC30BF">
              <w:rPr>
                <w:rFonts w:ascii="Arial" w:hAnsi="Arial" w:cs="Arial"/>
              </w:rPr>
              <w:t>Other</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left="180"/>
              <w:rPr>
                <w:rFonts w:ascii="Arial" w:hAnsi="Arial" w:cs="Arial"/>
              </w:rPr>
            </w:pPr>
            <w:r w:rsidRPr="00EC30BF">
              <w:rPr>
                <w:rFonts w:ascii="Arial" w:hAnsi="Arial" w:cs="Arial"/>
              </w:rPr>
              <w:t>Dialysis</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0.43</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0.34</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0.55</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0.32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0.22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0.47</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0.31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0.21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0.46</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0.58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0.39</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0.87</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&lt;0.01</w:t>
            </w:r>
          </w:p>
        </w:tc>
      </w:tr>
      <w:tr w:rsidR="00860905" w:rsidRPr="00EC30BF" w:rsidTr="00815213">
        <w:tc>
          <w:tcPr>
            <w:tcW w:w="2268" w:type="dxa"/>
          </w:tcPr>
          <w:p w:rsidR="00860905" w:rsidRPr="00EC30BF" w:rsidRDefault="00860905" w:rsidP="00815213">
            <w:pPr>
              <w:spacing w:after="0" w:line="240" w:lineRule="auto"/>
              <w:ind w:left="180"/>
              <w:rPr>
                <w:rFonts w:ascii="Arial" w:hAnsi="Arial" w:cs="Arial"/>
              </w:rPr>
            </w:pPr>
            <w:r w:rsidRPr="00EC30BF">
              <w:rPr>
                <w:rFonts w:ascii="Arial" w:hAnsi="Arial" w:cs="Arial"/>
              </w:rPr>
              <w:t>Mental Health</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1.14</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0.57</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2.27</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0.71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1.18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0.37</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3.75</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0.77</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1.12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0.36</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3.52</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0.85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1.62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0.33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7.96</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0.55</w:t>
            </w:r>
          </w:p>
        </w:tc>
      </w:tr>
      <w:tr w:rsidR="00860905" w:rsidRPr="00EC30BF" w:rsidTr="00815213">
        <w:tc>
          <w:tcPr>
            <w:tcW w:w="2268" w:type="dxa"/>
          </w:tcPr>
          <w:p w:rsidR="00860905" w:rsidRPr="00EC30BF" w:rsidRDefault="00860905" w:rsidP="00815213">
            <w:pPr>
              <w:spacing w:after="0" w:line="240" w:lineRule="auto"/>
              <w:rPr>
                <w:rFonts w:ascii="Arial" w:hAnsi="Arial" w:cs="Arial"/>
              </w:rPr>
            </w:pPr>
            <w:r w:rsidRPr="00EC30BF">
              <w:rPr>
                <w:rFonts w:ascii="Arial" w:hAnsi="Arial" w:cs="Arial"/>
              </w:rPr>
              <w:t>Trip scheduling</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left="180"/>
              <w:rPr>
                <w:rFonts w:ascii="Arial" w:hAnsi="Arial" w:cs="Arial"/>
              </w:rPr>
            </w:pPr>
            <w:r w:rsidRPr="00EC30BF">
              <w:rPr>
                <w:rFonts w:ascii="Arial" w:hAnsi="Arial" w:cs="Arial"/>
              </w:rPr>
              <w:t>Non-urgent (Same day to 3+ days)</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left="180"/>
              <w:rPr>
                <w:rFonts w:ascii="Arial" w:hAnsi="Arial" w:cs="Arial"/>
              </w:rPr>
            </w:pPr>
            <w:r w:rsidRPr="00EC30BF">
              <w:rPr>
                <w:rFonts w:ascii="Arial" w:hAnsi="Arial" w:cs="Arial"/>
              </w:rPr>
              <w:t>Pre-scheduled (repeat basis)</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0.78</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0.62</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0.98</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0.62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0.43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0.90</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0.63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0.44</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0.92</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0.32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0.22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0.49</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r>
      <w:tr w:rsidR="00860905" w:rsidRPr="00EC30BF" w:rsidTr="00815213">
        <w:tc>
          <w:tcPr>
            <w:tcW w:w="2268"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lastRenderedPageBreak/>
              <w:t>Urgent</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0.52</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0.46</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0.59</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0.66</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0.56</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0.79</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0.55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0.47</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0.64</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0.12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0.07</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0.21</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r>
      <w:tr w:rsidR="00860905" w:rsidRPr="00EC30BF" w:rsidTr="00815213">
        <w:tc>
          <w:tcPr>
            <w:tcW w:w="2268" w:type="dxa"/>
          </w:tcPr>
          <w:p w:rsidR="00860905" w:rsidRPr="00EC30BF" w:rsidRDefault="00860905" w:rsidP="00815213">
            <w:pPr>
              <w:spacing w:after="0" w:line="240" w:lineRule="auto"/>
              <w:rPr>
                <w:rFonts w:ascii="Arial" w:hAnsi="Arial" w:cs="Arial"/>
              </w:rPr>
            </w:pPr>
            <w:r w:rsidRPr="00EC30BF">
              <w:rPr>
                <w:rFonts w:ascii="Arial" w:hAnsi="Arial" w:cs="Arial"/>
              </w:rPr>
              <w:t>Trip characteristic</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Escort vs. no escort</w:t>
            </w:r>
          </w:p>
        </w:tc>
        <w:tc>
          <w:tcPr>
            <w:tcW w:w="600" w:type="dxa"/>
            <w:shd w:val="clear" w:color="auto" w:fill="BFBFBF"/>
          </w:tcPr>
          <w:p w:rsidR="00860905" w:rsidRPr="00EC30BF" w:rsidRDefault="00860905" w:rsidP="00815213">
            <w:pPr>
              <w:spacing w:after="0" w:line="240" w:lineRule="auto"/>
              <w:rPr>
                <w:rFonts w:ascii="Arial" w:hAnsi="Arial" w:cs="Arial"/>
              </w:rPr>
            </w:pPr>
          </w:p>
        </w:tc>
        <w:tc>
          <w:tcPr>
            <w:tcW w:w="600" w:type="dxa"/>
            <w:shd w:val="clear" w:color="auto" w:fill="BFBFBF"/>
          </w:tcPr>
          <w:p w:rsidR="00860905" w:rsidRPr="00EC30BF" w:rsidRDefault="00860905" w:rsidP="00815213">
            <w:pPr>
              <w:spacing w:after="0" w:line="240" w:lineRule="auto"/>
              <w:rPr>
                <w:rFonts w:ascii="Arial" w:hAnsi="Arial" w:cs="Arial"/>
              </w:rPr>
            </w:pPr>
          </w:p>
        </w:tc>
        <w:tc>
          <w:tcPr>
            <w:tcW w:w="600" w:type="dxa"/>
            <w:shd w:val="clear" w:color="auto" w:fill="BFBFBF"/>
          </w:tcPr>
          <w:p w:rsidR="00860905" w:rsidRPr="00EC30BF" w:rsidRDefault="00860905" w:rsidP="00815213">
            <w:pPr>
              <w:spacing w:after="0" w:line="240" w:lineRule="auto"/>
              <w:rPr>
                <w:rFonts w:ascii="Arial" w:hAnsi="Arial" w:cs="Arial"/>
              </w:rPr>
            </w:pPr>
          </w:p>
        </w:tc>
        <w:tc>
          <w:tcPr>
            <w:tcW w:w="900" w:type="dxa"/>
            <w:shd w:val="clear" w:color="auto" w:fill="BFBFBF"/>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0.87</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0.76</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0.99</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0.89</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1.01</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0.08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0.79</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0.62</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1.02</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0.08</w:t>
            </w:r>
          </w:p>
        </w:tc>
      </w:tr>
      <w:tr w:rsidR="00860905" w:rsidRPr="00EC30BF" w:rsidTr="00815213">
        <w:tc>
          <w:tcPr>
            <w:tcW w:w="2268" w:type="dxa"/>
          </w:tcPr>
          <w:p w:rsidR="00860905" w:rsidRPr="00EC30BF" w:rsidRDefault="00860905" w:rsidP="00815213">
            <w:pPr>
              <w:spacing w:after="0" w:line="240" w:lineRule="auto"/>
              <w:ind w:firstLine="180"/>
              <w:rPr>
                <w:rFonts w:ascii="Arial" w:hAnsi="Arial" w:cs="Arial"/>
              </w:rPr>
            </w:pPr>
            <w:r w:rsidRPr="00EC30BF">
              <w:rPr>
                <w:rFonts w:ascii="Arial" w:hAnsi="Arial" w:cs="Arial"/>
              </w:rPr>
              <w:t>Level of service</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Ambulatory</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00" w:type="dxa"/>
          </w:tcPr>
          <w:p w:rsidR="00860905" w:rsidRPr="00EC30BF" w:rsidRDefault="00860905" w:rsidP="00815213">
            <w:pPr>
              <w:spacing w:after="0" w:line="240" w:lineRule="auto"/>
              <w:rPr>
                <w:rFonts w:ascii="Arial" w:hAnsi="Arial" w:cs="Arial"/>
              </w:rPr>
            </w:pPr>
          </w:p>
        </w:tc>
        <w:tc>
          <w:tcPr>
            <w:tcW w:w="60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900" w:type="dxa"/>
            <w:shd w:val="clear" w:color="auto" w:fill="BFBFBF"/>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Ref</w:t>
            </w:r>
          </w:p>
        </w:tc>
        <w:tc>
          <w:tcPr>
            <w:tcW w:w="630" w:type="dxa"/>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p>
        </w:tc>
        <w:tc>
          <w:tcPr>
            <w:tcW w:w="900" w:type="dxa"/>
          </w:tcPr>
          <w:p w:rsidR="00860905" w:rsidRPr="00EC30BF" w:rsidRDefault="00860905" w:rsidP="00815213">
            <w:pPr>
              <w:spacing w:after="0" w:line="240" w:lineRule="auto"/>
              <w:rPr>
                <w:rFonts w:ascii="Arial" w:hAnsi="Arial" w:cs="Arial"/>
              </w:rPr>
            </w:pPr>
          </w:p>
        </w:tc>
      </w:tr>
      <w:tr w:rsidR="00860905" w:rsidRPr="00EC30BF" w:rsidTr="00815213">
        <w:tc>
          <w:tcPr>
            <w:tcW w:w="2268"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Wheel chair</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1.14</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1.02</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1.27</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&lt;0.05</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1.18</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1.00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1.38</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&lt;0.05</w:t>
            </w: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900" w:type="dxa"/>
            <w:shd w:val="clear" w:color="auto" w:fill="BFBFBF"/>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1.73</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1.29</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2.31</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r>
      <w:tr w:rsidR="00860905" w:rsidRPr="00EC30BF" w:rsidTr="00815213">
        <w:tc>
          <w:tcPr>
            <w:tcW w:w="2268" w:type="dxa"/>
          </w:tcPr>
          <w:p w:rsidR="00860905" w:rsidRPr="00EC30BF" w:rsidRDefault="00860905" w:rsidP="00815213">
            <w:pPr>
              <w:spacing w:after="0" w:line="240" w:lineRule="auto"/>
              <w:ind w:firstLine="360"/>
              <w:rPr>
                <w:rFonts w:ascii="Arial" w:hAnsi="Arial" w:cs="Arial"/>
              </w:rPr>
            </w:pPr>
            <w:r w:rsidRPr="00EC30BF">
              <w:rPr>
                <w:rFonts w:ascii="Arial" w:hAnsi="Arial" w:cs="Arial"/>
              </w:rPr>
              <w:t>Stretcher</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1.04</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0.90</w:t>
            </w:r>
          </w:p>
        </w:tc>
        <w:tc>
          <w:tcPr>
            <w:tcW w:w="600" w:type="dxa"/>
          </w:tcPr>
          <w:p w:rsidR="00860905" w:rsidRPr="00EC30BF" w:rsidRDefault="00860905" w:rsidP="00815213">
            <w:pPr>
              <w:spacing w:after="0" w:line="240" w:lineRule="auto"/>
              <w:rPr>
                <w:rFonts w:ascii="Arial" w:hAnsi="Arial" w:cs="Arial"/>
              </w:rPr>
            </w:pPr>
            <w:r w:rsidRPr="00EC30BF">
              <w:rPr>
                <w:rFonts w:ascii="Arial" w:hAnsi="Arial" w:cs="Arial"/>
              </w:rPr>
              <w:t>1.20</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0.60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0.80</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0.67</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0.95</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&lt;0.05</w:t>
            </w: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630" w:type="dxa"/>
            <w:shd w:val="clear" w:color="auto" w:fill="BFBFBF"/>
          </w:tcPr>
          <w:p w:rsidR="00860905" w:rsidRPr="00EC30BF" w:rsidRDefault="00860905" w:rsidP="00815213">
            <w:pPr>
              <w:spacing w:after="0" w:line="240" w:lineRule="auto"/>
              <w:rPr>
                <w:rFonts w:ascii="Arial" w:hAnsi="Arial" w:cs="Arial"/>
              </w:rPr>
            </w:pPr>
          </w:p>
        </w:tc>
        <w:tc>
          <w:tcPr>
            <w:tcW w:w="900" w:type="dxa"/>
            <w:shd w:val="clear" w:color="auto" w:fill="BFBFBF"/>
          </w:tcPr>
          <w:p w:rsidR="00860905" w:rsidRPr="00EC30BF" w:rsidRDefault="00860905" w:rsidP="00815213">
            <w:pPr>
              <w:spacing w:after="0" w:line="240" w:lineRule="auto"/>
              <w:rPr>
                <w:rFonts w:ascii="Arial" w:hAnsi="Arial" w:cs="Arial"/>
              </w:rPr>
            </w:pP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2.36</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1.64</w:t>
            </w:r>
          </w:p>
        </w:tc>
        <w:tc>
          <w:tcPr>
            <w:tcW w:w="630" w:type="dxa"/>
          </w:tcPr>
          <w:p w:rsidR="00860905" w:rsidRPr="00EC30BF" w:rsidRDefault="00860905" w:rsidP="00815213">
            <w:pPr>
              <w:spacing w:after="0" w:line="240" w:lineRule="auto"/>
              <w:rPr>
                <w:rFonts w:ascii="Arial" w:hAnsi="Arial" w:cs="Arial"/>
              </w:rPr>
            </w:pPr>
            <w:r w:rsidRPr="00EC30BF">
              <w:rPr>
                <w:rFonts w:ascii="Arial" w:hAnsi="Arial" w:cs="Arial"/>
              </w:rPr>
              <w:t>3.39</w:t>
            </w:r>
          </w:p>
        </w:tc>
        <w:tc>
          <w:tcPr>
            <w:tcW w:w="900" w:type="dxa"/>
          </w:tcPr>
          <w:p w:rsidR="00860905" w:rsidRPr="00EC30BF" w:rsidRDefault="00860905" w:rsidP="00815213">
            <w:pPr>
              <w:spacing w:after="0" w:line="240" w:lineRule="auto"/>
              <w:rPr>
                <w:rFonts w:ascii="Arial" w:hAnsi="Arial" w:cs="Arial"/>
              </w:rPr>
            </w:pPr>
            <w:r w:rsidRPr="00EC30BF">
              <w:rPr>
                <w:rFonts w:ascii="Arial" w:hAnsi="Arial" w:cs="Arial"/>
              </w:rPr>
              <w:t>&lt;0.0001</w:t>
            </w:r>
          </w:p>
        </w:tc>
      </w:tr>
      <w:tr w:rsidR="00860905" w:rsidRPr="00EC30BF" w:rsidTr="00815213">
        <w:tc>
          <w:tcPr>
            <w:tcW w:w="2268" w:type="dxa"/>
          </w:tcPr>
          <w:p w:rsidR="00860905" w:rsidRPr="00EC30BF" w:rsidRDefault="00860905" w:rsidP="00815213">
            <w:pPr>
              <w:spacing w:after="0" w:line="240" w:lineRule="auto"/>
              <w:rPr>
                <w:rFonts w:ascii="Arial" w:hAnsi="Arial" w:cs="Arial"/>
                <w:b/>
              </w:rPr>
            </w:pPr>
            <w:r w:rsidRPr="00EC30BF">
              <w:rPr>
                <w:rFonts w:ascii="Arial" w:hAnsi="Arial" w:cs="Arial"/>
                <w:b/>
              </w:rPr>
              <w:t>Pseudo R-sq</w:t>
            </w:r>
          </w:p>
        </w:tc>
        <w:tc>
          <w:tcPr>
            <w:tcW w:w="2700" w:type="dxa"/>
            <w:gridSpan w:val="4"/>
          </w:tcPr>
          <w:p w:rsidR="00860905" w:rsidRPr="00EC30BF" w:rsidRDefault="00860905" w:rsidP="00815213">
            <w:pPr>
              <w:spacing w:after="0" w:line="240" w:lineRule="auto"/>
              <w:rPr>
                <w:rFonts w:ascii="Arial" w:hAnsi="Arial" w:cs="Arial"/>
              </w:rPr>
            </w:pPr>
            <w:r w:rsidRPr="00EC30BF">
              <w:rPr>
                <w:rFonts w:ascii="Arial" w:hAnsi="Arial" w:cs="Arial"/>
              </w:rPr>
              <w:t>0.0392</w:t>
            </w:r>
          </w:p>
        </w:tc>
        <w:tc>
          <w:tcPr>
            <w:tcW w:w="2790" w:type="dxa"/>
            <w:gridSpan w:val="4"/>
          </w:tcPr>
          <w:p w:rsidR="00860905" w:rsidRPr="00EC30BF" w:rsidRDefault="00860905" w:rsidP="00815213">
            <w:pPr>
              <w:spacing w:after="0" w:line="240" w:lineRule="auto"/>
              <w:rPr>
                <w:rFonts w:ascii="Arial" w:hAnsi="Arial" w:cs="Arial"/>
              </w:rPr>
            </w:pPr>
            <w:r w:rsidRPr="00EC30BF">
              <w:rPr>
                <w:rFonts w:ascii="Arial" w:hAnsi="Arial" w:cs="Arial"/>
              </w:rPr>
              <w:t>0.0641</w:t>
            </w:r>
          </w:p>
        </w:tc>
        <w:tc>
          <w:tcPr>
            <w:tcW w:w="2790" w:type="dxa"/>
            <w:gridSpan w:val="4"/>
          </w:tcPr>
          <w:p w:rsidR="00860905" w:rsidRPr="00EC30BF" w:rsidRDefault="00860905" w:rsidP="00815213">
            <w:pPr>
              <w:spacing w:after="0" w:line="240" w:lineRule="auto"/>
              <w:rPr>
                <w:rFonts w:ascii="Arial" w:hAnsi="Arial" w:cs="Arial"/>
              </w:rPr>
            </w:pPr>
            <w:r w:rsidRPr="00EC30BF">
              <w:rPr>
                <w:rFonts w:ascii="Arial" w:hAnsi="Arial" w:cs="Arial"/>
              </w:rPr>
              <w:t>0.0627</w:t>
            </w:r>
          </w:p>
        </w:tc>
        <w:tc>
          <w:tcPr>
            <w:tcW w:w="2790" w:type="dxa"/>
            <w:gridSpan w:val="4"/>
          </w:tcPr>
          <w:p w:rsidR="00860905" w:rsidRPr="00EC30BF" w:rsidRDefault="00860905" w:rsidP="00815213">
            <w:pPr>
              <w:spacing w:after="0" w:line="240" w:lineRule="auto"/>
              <w:rPr>
                <w:rFonts w:ascii="Arial" w:hAnsi="Arial" w:cs="Arial"/>
              </w:rPr>
            </w:pPr>
            <w:r w:rsidRPr="00EC30BF">
              <w:rPr>
                <w:rFonts w:ascii="Arial" w:hAnsi="Arial" w:cs="Arial"/>
              </w:rPr>
              <w:t>0.0671</w:t>
            </w:r>
          </w:p>
        </w:tc>
      </w:tr>
      <w:tr w:rsidR="00860905" w:rsidRPr="00EC30BF" w:rsidTr="00815213">
        <w:tc>
          <w:tcPr>
            <w:tcW w:w="2268" w:type="dxa"/>
          </w:tcPr>
          <w:p w:rsidR="00860905" w:rsidRPr="00EC30BF" w:rsidRDefault="00860905" w:rsidP="00815213">
            <w:pPr>
              <w:spacing w:after="0" w:line="240" w:lineRule="auto"/>
              <w:rPr>
                <w:rFonts w:ascii="Arial" w:hAnsi="Arial" w:cs="Arial"/>
                <w:b/>
              </w:rPr>
            </w:pPr>
            <w:r w:rsidRPr="00EC30BF">
              <w:rPr>
                <w:rFonts w:ascii="Arial" w:hAnsi="Arial" w:cs="Arial"/>
                <w:b/>
                <w:i/>
              </w:rPr>
              <w:t>p</w:t>
            </w:r>
            <w:r w:rsidRPr="00EC30BF">
              <w:rPr>
                <w:rFonts w:ascii="Arial" w:hAnsi="Arial" w:cs="Arial"/>
                <w:b/>
              </w:rPr>
              <w:t xml:space="preserve"> for goodness of fit</w:t>
            </w:r>
          </w:p>
        </w:tc>
        <w:tc>
          <w:tcPr>
            <w:tcW w:w="2700" w:type="dxa"/>
            <w:gridSpan w:val="4"/>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2790" w:type="dxa"/>
            <w:gridSpan w:val="4"/>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2790" w:type="dxa"/>
            <w:gridSpan w:val="4"/>
          </w:tcPr>
          <w:p w:rsidR="00860905" w:rsidRPr="00EC30BF" w:rsidRDefault="00860905" w:rsidP="00815213">
            <w:pPr>
              <w:spacing w:after="0" w:line="240" w:lineRule="auto"/>
              <w:rPr>
                <w:rFonts w:ascii="Arial" w:hAnsi="Arial" w:cs="Arial"/>
              </w:rPr>
            </w:pPr>
            <w:r w:rsidRPr="00EC30BF">
              <w:rPr>
                <w:rFonts w:ascii="Arial" w:hAnsi="Arial" w:cs="Arial"/>
              </w:rPr>
              <w:t>&lt;0.0001</w:t>
            </w:r>
          </w:p>
        </w:tc>
        <w:tc>
          <w:tcPr>
            <w:tcW w:w="2790" w:type="dxa"/>
            <w:gridSpan w:val="4"/>
          </w:tcPr>
          <w:p w:rsidR="00860905" w:rsidRPr="00EC30BF" w:rsidRDefault="00860905" w:rsidP="00815213">
            <w:pPr>
              <w:spacing w:after="0" w:line="240" w:lineRule="auto"/>
              <w:rPr>
                <w:rFonts w:ascii="Arial" w:hAnsi="Arial" w:cs="Arial"/>
              </w:rPr>
            </w:pPr>
            <w:r w:rsidRPr="00EC30BF">
              <w:rPr>
                <w:rFonts w:ascii="Arial" w:hAnsi="Arial" w:cs="Arial"/>
              </w:rPr>
              <w:t>&lt;0.0001</w:t>
            </w:r>
          </w:p>
        </w:tc>
      </w:tr>
    </w:tbl>
    <w:p w:rsidR="00860905" w:rsidRPr="00EC30BF" w:rsidRDefault="00860905" w:rsidP="00860905">
      <w:pPr>
        <w:pStyle w:val="PlainText"/>
        <w:spacing w:after="200"/>
        <w:rPr>
          <w:rFonts w:ascii="Arial" w:hAnsi="Arial" w:cs="Arial"/>
          <w:sz w:val="22"/>
          <w:szCs w:val="22"/>
        </w:rPr>
      </w:pPr>
    </w:p>
    <w:p w:rsidR="00860905" w:rsidRPr="001622B2" w:rsidRDefault="00860905" w:rsidP="00860905">
      <w:pPr>
        <w:pStyle w:val="PlainText"/>
        <w:spacing w:after="200"/>
        <w:rPr>
          <w:rFonts w:ascii="Arial" w:hAnsi="Arial" w:cs="Arial"/>
          <w:b/>
          <w:sz w:val="22"/>
          <w:szCs w:val="22"/>
        </w:rPr>
      </w:pPr>
      <w:r>
        <w:rPr>
          <w:rFonts w:ascii="Arial" w:hAnsi="Arial" w:cs="Arial"/>
          <w:b/>
          <w:sz w:val="22"/>
          <w:szCs w:val="22"/>
        </w:rPr>
        <w:t>Page 20</w:t>
      </w:r>
    </w:p>
    <w:p w:rsidR="00860905" w:rsidRPr="00EC30BF" w:rsidRDefault="00860905" w:rsidP="00860905">
      <w:pPr>
        <w:pStyle w:val="PlainText"/>
        <w:spacing w:after="200"/>
        <w:rPr>
          <w:rFonts w:ascii="Arial" w:hAnsi="Arial" w:cs="Arial"/>
          <w:sz w:val="22"/>
          <w:szCs w:val="22"/>
        </w:rPr>
      </w:pPr>
      <w:r w:rsidRPr="00EC30BF">
        <w:rPr>
          <w:rFonts w:ascii="Arial" w:hAnsi="Arial" w:cs="Arial"/>
          <w:sz w:val="22"/>
          <w:szCs w:val="22"/>
        </w:rPr>
        <w:t xml:space="preserve">NOTES: </w:t>
      </w:r>
    </w:p>
    <w:p w:rsidR="00860905" w:rsidRPr="00EC30BF" w:rsidRDefault="00860905" w:rsidP="00860905">
      <w:pPr>
        <w:pStyle w:val="PlainText"/>
        <w:numPr>
          <w:ilvl w:val="0"/>
          <w:numId w:val="14"/>
        </w:numPr>
        <w:spacing w:after="200"/>
        <w:rPr>
          <w:rFonts w:ascii="Arial" w:hAnsi="Arial" w:cs="Arial"/>
          <w:sz w:val="22"/>
          <w:szCs w:val="22"/>
        </w:rPr>
      </w:pPr>
      <w:r w:rsidRPr="00EC30BF">
        <w:rPr>
          <w:rFonts w:ascii="Arial" w:hAnsi="Arial" w:cs="Arial"/>
          <w:sz w:val="22"/>
          <w:szCs w:val="22"/>
        </w:rPr>
        <w:t xml:space="preserve">the standard errors were produced using the Huber White Sandwich estimator adjusting for the clustering by user (n=4,092); </w:t>
      </w:r>
    </w:p>
    <w:p w:rsidR="00860905" w:rsidRPr="00EC30BF" w:rsidRDefault="00860905" w:rsidP="00860905">
      <w:pPr>
        <w:pStyle w:val="PlainText"/>
        <w:numPr>
          <w:ilvl w:val="0"/>
          <w:numId w:val="14"/>
        </w:numPr>
        <w:spacing w:after="200"/>
        <w:rPr>
          <w:rFonts w:ascii="Arial" w:hAnsi="Arial" w:cs="Arial"/>
          <w:sz w:val="22"/>
          <w:szCs w:val="22"/>
        </w:rPr>
      </w:pPr>
      <w:r w:rsidRPr="00EC30BF">
        <w:rPr>
          <w:rFonts w:ascii="Arial" w:hAnsi="Arial" w:cs="Arial"/>
          <w:sz w:val="22"/>
          <w:szCs w:val="22"/>
        </w:rPr>
        <w:t>shading indicates that the independent variable was not included in the model; inclusion of zip code, treatment, and trip variables in model were evaluated using the Wald test;</w:t>
      </w:r>
    </w:p>
    <w:p w:rsidR="00860905" w:rsidRPr="00EC30BF" w:rsidRDefault="00860905" w:rsidP="00860905">
      <w:pPr>
        <w:spacing w:line="240" w:lineRule="auto"/>
        <w:rPr>
          <w:rFonts w:ascii="Arial" w:hAnsi="Arial" w:cs="Arial"/>
        </w:rPr>
        <w:sectPr w:rsidR="00860905" w:rsidRPr="00EC30BF" w:rsidSect="00F709E9">
          <w:pgSz w:w="15840" w:h="12240" w:orient="landscape"/>
          <w:pgMar w:top="1440" w:right="1440" w:bottom="1440" w:left="1440" w:header="720" w:footer="360" w:gutter="0"/>
          <w:cols w:space="720"/>
        </w:sectPr>
      </w:pPr>
      <w:r w:rsidRPr="00EC30BF">
        <w:rPr>
          <w:rFonts w:ascii="Arial" w:hAnsi="Arial" w:cs="Arial"/>
        </w:rPr>
        <w:t>Zip Code characteristics were obtained from the US Census.</w:t>
      </w:r>
    </w:p>
    <w:p w:rsidR="00860905" w:rsidRPr="00EC30BF" w:rsidRDefault="00860905" w:rsidP="00860905">
      <w:pPr>
        <w:spacing w:line="240" w:lineRule="auto"/>
        <w:rPr>
          <w:rFonts w:ascii="Arial" w:hAnsi="Arial" w:cs="Arial"/>
          <w:u w:val="single"/>
        </w:rPr>
      </w:pPr>
      <w:r w:rsidRPr="00EC30BF">
        <w:rPr>
          <w:rFonts w:ascii="Arial" w:hAnsi="Arial" w:cs="Arial"/>
          <w:u w:val="single"/>
        </w:rPr>
        <w:lastRenderedPageBreak/>
        <w:t>Treatment type</w:t>
      </w:r>
    </w:p>
    <w:p w:rsidR="00860905" w:rsidRPr="00EC30BF" w:rsidRDefault="00860905" w:rsidP="00860905">
      <w:pPr>
        <w:spacing w:line="240" w:lineRule="auto"/>
        <w:rPr>
          <w:rFonts w:ascii="Arial" w:hAnsi="Arial" w:cs="Arial"/>
        </w:rPr>
      </w:pPr>
      <w:r w:rsidRPr="00EC30BF">
        <w:rPr>
          <w:rFonts w:ascii="Arial" w:hAnsi="Arial" w:cs="Arial"/>
        </w:rPr>
        <w:t>Dialysis trips were less likely to be cancelled for all outcomes and these results held in the multivariate models (ORs = 0.31 to 0.58). Mental health trip cancellations were not statistically different from other treatment types.</w:t>
      </w:r>
    </w:p>
    <w:p w:rsidR="00860905" w:rsidRPr="00EC30BF" w:rsidRDefault="00860905" w:rsidP="00860905">
      <w:pPr>
        <w:spacing w:line="240" w:lineRule="auto"/>
        <w:rPr>
          <w:rFonts w:ascii="Arial" w:hAnsi="Arial" w:cs="Arial"/>
          <w:u w:val="single"/>
        </w:rPr>
      </w:pPr>
      <w:r w:rsidRPr="00EC30BF">
        <w:rPr>
          <w:rFonts w:ascii="Arial" w:hAnsi="Arial" w:cs="Arial"/>
          <w:u w:val="single"/>
        </w:rPr>
        <w:t>Trip characteristics</w:t>
      </w:r>
    </w:p>
    <w:p w:rsidR="00860905" w:rsidRPr="00EC30BF" w:rsidRDefault="00860905" w:rsidP="00860905">
      <w:pPr>
        <w:spacing w:line="240" w:lineRule="auto"/>
        <w:rPr>
          <w:rFonts w:ascii="Arial" w:hAnsi="Arial" w:cs="Arial"/>
        </w:rPr>
      </w:pPr>
      <w:r w:rsidRPr="00EC30BF">
        <w:rPr>
          <w:rFonts w:ascii="Arial" w:hAnsi="Arial" w:cs="Arial"/>
        </w:rPr>
        <w:t>Pre-scheduled and urgent trips were less likely to be cancelled in all models (adjusted ORs = 0.32 to 0.78 and 0.12 to 0.66 respectively). Use of wheel chair or stretcher was associated with cancellation in bivariate and multivariate analyses except for in the obtained alternative transportation model where other transportation might not be able to accommodate that level of service. Clients who needed a stretcher were slightly less likely to cancel (OR=0.80) while they were nearly 2.4 times more likely in the health reasons model than those whose level of service was ambulatory. In bivariate analyses, those clients who were able to bring an escort were more likely to cancel (ORs= 1.8 to 2.3); however, after considering some indication of health and functional status, were slightly less likely to cancel.</w:t>
      </w:r>
    </w:p>
    <w:p w:rsidR="00860905" w:rsidRPr="00EC30BF" w:rsidRDefault="00860905" w:rsidP="00860905">
      <w:pPr>
        <w:pStyle w:val="ListParagraph"/>
        <w:numPr>
          <w:ilvl w:val="0"/>
          <w:numId w:val="28"/>
        </w:numPr>
        <w:spacing w:line="240" w:lineRule="auto"/>
        <w:rPr>
          <w:rFonts w:ascii="Arial" w:hAnsi="Arial" w:cs="Arial"/>
          <w:i/>
        </w:rPr>
      </w:pPr>
      <w:r w:rsidRPr="00EC30BF">
        <w:rPr>
          <w:rFonts w:ascii="Arial" w:hAnsi="Arial" w:cs="Arial"/>
          <w:i/>
        </w:rPr>
        <w:t>Discussion of inferential analysis</w:t>
      </w:r>
    </w:p>
    <w:p w:rsidR="00860905" w:rsidRPr="00EC30BF" w:rsidRDefault="00860905" w:rsidP="00860905">
      <w:pPr>
        <w:spacing w:line="240" w:lineRule="auto"/>
        <w:rPr>
          <w:rFonts w:ascii="Arial" w:hAnsi="Arial" w:cs="Arial"/>
        </w:rPr>
      </w:pPr>
      <w:r w:rsidRPr="00EC30BF">
        <w:rPr>
          <w:rFonts w:ascii="Arial" w:hAnsi="Arial" w:cs="Arial"/>
        </w:rPr>
        <w:t>This study explored factors associated with an increased odds of canceling subsidized transportation for health care among Delaware Medicaid older adults. This database allows for a look at how an important service is used and could potentially be better utilized. This system provides access to preventive and potentially end of life care. However, nearly 11% of scheduled trips were not taken.</w:t>
      </w:r>
    </w:p>
    <w:p w:rsidR="00860905" w:rsidRPr="00EC30BF" w:rsidRDefault="00860905" w:rsidP="00860905">
      <w:pPr>
        <w:pStyle w:val="PlainText"/>
        <w:spacing w:after="200"/>
        <w:rPr>
          <w:rFonts w:ascii="Arial" w:hAnsi="Arial" w:cs="Arial"/>
          <w:sz w:val="22"/>
          <w:szCs w:val="22"/>
        </w:rPr>
      </w:pPr>
      <w:r w:rsidRPr="00EC30BF">
        <w:rPr>
          <w:rFonts w:ascii="Arial" w:hAnsi="Arial" w:cs="Arial"/>
          <w:sz w:val="22"/>
          <w:szCs w:val="22"/>
        </w:rPr>
        <w:t xml:space="preserve">It is important to note that the analyses are somewhat limited as complete socio-demographic information is not available (e.g. poverty level, race/ethnicity, education, household composition or marital status, residence type, etc.). It is likely that one’s ability to manage health care and transportation varies by socio-demographic characteristics. Further, the data are not linked to claims or medical records so a complete assessment of health and functional status cannot be determined. Also, actual health care utilization and expenditures cannot be evaluated. And while this database is longitudinal, it is not a comprehensive source for mortality follow-up. Relatively few cancellations were due to death over this 3 year period. The pseudo R-squares in these models are relatively small. </w:t>
      </w:r>
    </w:p>
    <w:p w:rsidR="00860905" w:rsidRPr="001622B2" w:rsidRDefault="00860905" w:rsidP="00860905">
      <w:pPr>
        <w:pStyle w:val="PlainText"/>
        <w:spacing w:after="200"/>
        <w:rPr>
          <w:rFonts w:ascii="Arial" w:hAnsi="Arial" w:cs="Arial"/>
          <w:b/>
          <w:sz w:val="22"/>
          <w:szCs w:val="22"/>
        </w:rPr>
      </w:pPr>
      <w:r>
        <w:rPr>
          <w:rFonts w:ascii="Arial" w:hAnsi="Arial" w:cs="Arial"/>
          <w:b/>
          <w:sz w:val="22"/>
          <w:szCs w:val="22"/>
        </w:rPr>
        <w:t>Page 21</w:t>
      </w:r>
    </w:p>
    <w:p w:rsidR="00860905" w:rsidRPr="00EC30BF" w:rsidRDefault="00860905" w:rsidP="00860905">
      <w:pPr>
        <w:pStyle w:val="PlainText"/>
        <w:spacing w:after="200"/>
        <w:rPr>
          <w:rFonts w:ascii="Arial" w:hAnsi="Arial" w:cs="Arial"/>
          <w:sz w:val="22"/>
          <w:szCs w:val="22"/>
        </w:rPr>
      </w:pPr>
      <w:r w:rsidRPr="00EC30BF">
        <w:rPr>
          <w:rFonts w:ascii="Arial" w:hAnsi="Arial" w:cs="Arial"/>
          <w:sz w:val="22"/>
          <w:szCs w:val="22"/>
        </w:rPr>
        <w:t>However, within these limitations a few patterns emerged. There is some indication that health status is associated with reduced odds of cancellation while controlling for age and other factors. This suggests that those who are most in need of transportation (they made an appointment) and who are most in need of medical services do not miss these trips. Scheduling and dialysis were among the leading factors associated with reduced odds of cancellation. Scheduling status may be a broad indicator of treatment or health status. For example, nearly all dialysis trips are pre-scheduled. Future analyses will work on further categorizing the treatment type variable to finer categories and examining how this relates to scheduling. It would be important to try to understand if, for example, preventive care trips are more likely to be cancelled. Further, only 24% of stretcher level of service and less than 2% of wheel chair level of service was considered an urgent schedule. Perhaps a health/functional measure can be derived using the treatment type, scheduling, and level of service.</w:t>
      </w:r>
    </w:p>
    <w:p w:rsidR="00860905" w:rsidRPr="00EC30BF" w:rsidRDefault="00860905" w:rsidP="00860905">
      <w:pPr>
        <w:pStyle w:val="PlainText"/>
        <w:spacing w:after="200"/>
        <w:rPr>
          <w:rFonts w:ascii="Arial" w:hAnsi="Arial" w:cs="Arial"/>
          <w:sz w:val="22"/>
          <w:szCs w:val="22"/>
        </w:rPr>
      </w:pPr>
      <w:r w:rsidRPr="00EC30BF">
        <w:rPr>
          <w:rFonts w:ascii="Arial" w:hAnsi="Arial" w:cs="Arial"/>
          <w:sz w:val="22"/>
          <w:szCs w:val="22"/>
        </w:rPr>
        <w:lastRenderedPageBreak/>
        <w:t>Females were slightly more likely to cancel and would be important to better understand why. In a national study, females were more likely to be transportation disadvantaged and delaying or missing health care (Hughes-Cromwich &amp; Wallace, 2006). It was expected that clients who lived in rural areas may be less likely to cancel as alternative public transportation systems may not be available. In this study population, a small proportion of clients lived in highly rural areas. Perhaps Zip Codes can be related to other indicators of urbanity, for example, density of bus stops or road network. Future work might involve looking at infrastructure characteristics to better understand access issues.</w:t>
      </w:r>
    </w:p>
    <w:p w:rsidR="00860905" w:rsidRPr="00EC30BF" w:rsidRDefault="00860905" w:rsidP="00860905">
      <w:pPr>
        <w:pStyle w:val="PlainText"/>
        <w:spacing w:after="200"/>
        <w:rPr>
          <w:rFonts w:ascii="Arial" w:hAnsi="Arial" w:cs="Arial"/>
          <w:sz w:val="22"/>
          <w:szCs w:val="22"/>
        </w:rPr>
      </w:pPr>
      <w:r w:rsidRPr="00EC30BF">
        <w:rPr>
          <w:rFonts w:ascii="Arial" w:hAnsi="Arial" w:cs="Arial"/>
          <w:sz w:val="22"/>
          <w:szCs w:val="22"/>
        </w:rPr>
        <w:t xml:space="preserve">This exploratory study identified a few patterns related to the canceling of subsidized transportation. Next steps include conducting a similar analysis for other states and age groups. A basic description of these cancellations will assist in developing research questions for future study with this data and potentially with other data and/or with linked data. The results of this study may also provide some insight into how to improve the use of subsidized transportation. For example, in adjusted analyses having an escort was slightly protective of cancellation and presumably treatment compliance. Perhaps encouraging the use of escorts or providing escorts will assist in better health care access for low income, older adults. </w:t>
      </w:r>
    </w:p>
    <w:p w:rsidR="00860905" w:rsidRPr="00EC30BF" w:rsidRDefault="00860905" w:rsidP="00860905">
      <w:pPr>
        <w:pStyle w:val="Heading4"/>
        <w:spacing w:before="0" w:after="200" w:line="240" w:lineRule="auto"/>
        <w:ind w:left="270"/>
        <w:rPr>
          <w:rFonts w:ascii="Arial" w:hAnsi="Arial" w:cs="Arial"/>
          <w:color w:val="auto"/>
        </w:rPr>
      </w:pPr>
      <w:r w:rsidRPr="00EC30BF">
        <w:rPr>
          <w:rFonts w:ascii="Arial" w:hAnsi="Arial" w:cs="Arial"/>
          <w:color w:val="auto"/>
        </w:rPr>
        <w:t>b. Multivariate Analyses Cost of Completed Trips</w:t>
      </w:r>
    </w:p>
    <w:p w:rsidR="00860905" w:rsidRDefault="00860905" w:rsidP="00860905">
      <w:pPr>
        <w:adjustRightInd w:val="0"/>
        <w:spacing w:line="240" w:lineRule="auto"/>
        <w:rPr>
          <w:rFonts w:ascii="Arial" w:hAnsi="Arial" w:cs="Arial"/>
        </w:rPr>
      </w:pPr>
      <w:r w:rsidRPr="00EC30BF">
        <w:rPr>
          <w:rFonts w:ascii="Arial" w:hAnsi="Arial" w:cs="Arial"/>
        </w:rPr>
        <w:t xml:space="preserve">A report by the Transit Cooperative Research Program (2006) noted that non-emergency medical transportation can reduce cost of emergency room and hospital expenditures.   Costs accrue as a result of delay for preventive services and timely chronic disease management.  Older adults are particularly disadvantaged in this regard as they are most likely to have multiple chronic conditions and disability requiring timely and frequent medical care—the majority of which is NEMT.  The report provides findings documenting NEMT costs per NEMT one way trip and compares this to costs associated with lack of access. Using LogistiCare NEMT use data, Delaware 2010, this study examines trip cost associated demographic characteristics, type of service, level of service, and reason for trip (proxy for major chronic condition) to determine the relative contribution of these NEMT service characteristics and demographic and health of the user. </w:t>
      </w:r>
    </w:p>
    <w:p w:rsidR="00860905" w:rsidRPr="001622B2" w:rsidRDefault="00860905" w:rsidP="00860905">
      <w:pPr>
        <w:adjustRightInd w:val="0"/>
        <w:spacing w:line="240" w:lineRule="auto"/>
        <w:rPr>
          <w:rFonts w:ascii="Arial" w:hAnsi="Arial" w:cs="Arial"/>
          <w:b/>
        </w:rPr>
      </w:pPr>
      <w:r w:rsidRPr="001622B2">
        <w:rPr>
          <w:rFonts w:ascii="Arial" w:hAnsi="Arial" w:cs="Arial"/>
          <w:b/>
        </w:rPr>
        <w:t>Page 22</w:t>
      </w:r>
    </w:p>
    <w:p w:rsidR="00860905" w:rsidRPr="00EC30BF" w:rsidRDefault="00860905" w:rsidP="00860905">
      <w:pPr>
        <w:pStyle w:val="ListParagraph"/>
        <w:numPr>
          <w:ilvl w:val="2"/>
          <w:numId w:val="8"/>
        </w:numPr>
        <w:adjustRightInd w:val="0"/>
        <w:spacing w:line="240" w:lineRule="auto"/>
        <w:rPr>
          <w:rFonts w:ascii="Arial" w:hAnsi="Arial" w:cs="Arial"/>
          <w:i/>
        </w:rPr>
      </w:pPr>
      <w:r w:rsidRPr="00EC30BF">
        <w:rPr>
          <w:rFonts w:ascii="Arial" w:hAnsi="Arial" w:cs="Arial"/>
          <w:i/>
        </w:rPr>
        <w:t>Methods of multivariate analysis</w:t>
      </w:r>
    </w:p>
    <w:p w:rsidR="00860905" w:rsidRPr="00EC30BF" w:rsidRDefault="00860905" w:rsidP="00860905">
      <w:pPr>
        <w:adjustRightInd w:val="0"/>
        <w:spacing w:line="240" w:lineRule="auto"/>
        <w:rPr>
          <w:rFonts w:ascii="Arial" w:hAnsi="Arial" w:cs="Arial"/>
        </w:rPr>
      </w:pPr>
      <w:r w:rsidRPr="00EC30BF">
        <w:rPr>
          <w:rFonts w:ascii="Arial" w:hAnsi="Arial" w:cs="Arial"/>
        </w:rPr>
        <w:t xml:space="preserve">This analysis was limited to those Delaware users in 2010 with 2-leg trips where both legs were verified and paid and were not subject to special rates. Total cost was the dependent variable for the analysis. Total costs were defined as transportation costs for completed trips involving 2-leg segments (round trip) and were summed for both legs. .  Independent variables include include both socio-demographic characteristics and trip characteristics. Socio-demographic characteristics include gender, age categories (0 - &lt;18 (referent),  18 - &lt;65 years, 65 - &lt;74 years, and, 75+ years) and residential characteristics as a proxy for socioeconomic status and access.  Level of rural versus urban populations of NEMT user residence was determined by census data and was entered as percent rural. Percent of population on residence in poverty was constructed using a similar procedure. Trip schedule was organized into three non-overlapping categories; non-urgent, pre-scheduled and urgent.  It should be noted that urgent care does not necessarily reflect the seriousness of the users health, but rather that the trip was scheduled within 24 hours of trip.  Level of service was reported for three levels, ambulatory, wheel chair and stretcher.  Each of these three levels of service has increasing cost reimbursements associated with the NEMT service. Total miles was also included as a </w:t>
      </w:r>
      <w:r w:rsidRPr="00EC30BF">
        <w:rPr>
          <w:rFonts w:ascii="Arial" w:hAnsi="Arial" w:cs="Arial"/>
        </w:rPr>
        <w:lastRenderedPageBreak/>
        <w:t xml:space="preserve">continuous variable and represents the summed distance in miles from pick up and drop off for each leg.  Cost reimbursement also increases with milage. For the purpose of this analysis, reason for trip or treatment reason was organized into three categories; dialysis, mental health and other as the referent. Linear regression was conducted using all trips and then adjusting the SEs for the correlations between observations on the same person. </w:t>
      </w:r>
    </w:p>
    <w:p w:rsidR="00860905" w:rsidRPr="00EC30BF" w:rsidRDefault="00860905" w:rsidP="00860905">
      <w:pPr>
        <w:pStyle w:val="ListParagraph"/>
        <w:numPr>
          <w:ilvl w:val="2"/>
          <w:numId w:val="8"/>
        </w:numPr>
        <w:adjustRightInd w:val="0"/>
        <w:spacing w:line="240" w:lineRule="auto"/>
        <w:rPr>
          <w:rFonts w:ascii="Arial" w:hAnsi="Arial" w:cs="Arial"/>
          <w:i/>
        </w:rPr>
      </w:pPr>
      <w:r w:rsidRPr="00EC30BF">
        <w:rPr>
          <w:rFonts w:ascii="Arial" w:hAnsi="Arial" w:cs="Arial"/>
          <w:i/>
        </w:rPr>
        <w:t>Results of Multivariate analysis</w:t>
      </w:r>
    </w:p>
    <w:p w:rsidR="00860905" w:rsidRDefault="00860905" w:rsidP="00860905">
      <w:pPr>
        <w:adjustRightInd w:val="0"/>
        <w:spacing w:line="240" w:lineRule="auto"/>
        <w:rPr>
          <w:rFonts w:ascii="Arial" w:hAnsi="Arial" w:cs="Arial"/>
        </w:rPr>
      </w:pPr>
      <w:r w:rsidRPr="00EC30BF">
        <w:rPr>
          <w:rFonts w:ascii="Arial" w:hAnsi="Arial" w:cs="Arial"/>
        </w:rPr>
        <w:t>Table 13 provides the findings from a multivariate regression of trip costs.  Costs associated with females were not statistically different from males. In general, trips for adults were $4 less compared to youths.   Zip code, percent rural residence, and poverty were not significantly associated with cost. As expected, total miles increased the cost of a trip. Holding level of service and other factors constant, with every mile cost increased by approximately 60 cents and this varies slightly by Zip Code poverty.  The interaction between Zip Code rural status and total miles was explored (not shown). Scheduling status was significantly associated with decreased costs. Pre-scheduled and urgent trips were, on average, $4 and $11 less expensive than non-urgent trips. As expected, increased level of service was associated with increased costs. In general, dialysis trips are less expensive.</w:t>
      </w:r>
    </w:p>
    <w:p w:rsidR="00860905" w:rsidRPr="001622B2" w:rsidRDefault="00860905" w:rsidP="00860905">
      <w:pPr>
        <w:adjustRightInd w:val="0"/>
        <w:spacing w:line="240" w:lineRule="auto"/>
        <w:rPr>
          <w:rFonts w:ascii="Arial" w:hAnsi="Arial" w:cs="Arial"/>
          <w:b/>
        </w:rPr>
      </w:pPr>
      <w:r>
        <w:rPr>
          <w:rFonts w:ascii="Arial" w:hAnsi="Arial" w:cs="Arial"/>
          <w:b/>
        </w:rPr>
        <w:t>Page 23</w:t>
      </w:r>
    </w:p>
    <w:p w:rsidR="00860905" w:rsidRPr="00EC30BF" w:rsidRDefault="00860905" w:rsidP="00860905">
      <w:pPr>
        <w:adjustRightInd w:val="0"/>
        <w:spacing w:line="240" w:lineRule="auto"/>
        <w:rPr>
          <w:rFonts w:ascii="Arial" w:hAnsi="Arial" w:cs="Arial"/>
        </w:rPr>
      </w:pPr>
      <w:r w:rsidRPr="00EC30BF">
        <w:rPr>
          <w:rFonts w:ascii="Arial" w:hAnsi="Arial" w:cs="Arial"/>
          <w:b/>
        </w:rPr>
        <w:t>Table 13.</w:t>
      </w:r>
      <w:r w:rsidRPr="00EC30BF">
        <w:rPr>
          <w:rFonts w:ascii="Arial" w:hAnsi="Arial" w:cs="Arial"/>
        </w:rPr>
        <w:t xml:space="preserve"> Multivariate Regression of 2-leg trip costs, LogistiCare Delaware 2010.</w:t>
      </w:r>
      <w:r w:rsidRPr="00EC30BF">
        <w:rPr>
          <w:rFonts w:ascii="Arial" w:hAnsi="Arial" w:cs="Arial"/>
        </w:rPr>
        <w:softHyphen/>
      </w:r>
      <w:r w:rsidRPr="00EC30BF">
        <w:rPr>
          <w:rFonts w:ascii="Arial" w:hAnsi="Arial" w:cs="Arial"/>
        </w:rPr>
        <w:softHyphen/>
      </w:r>
    </w:p>
    <w:tbl>
      <w:tblPr>
        <w:tblW w:w="0" w:type="auto"/>
        <w:tblInd w:w="67" w:type="dxa"/>
        <w:tblLayout w:type="fixed"/>
        <w:tblCellMar>
          <w:left w:w="67" w:type="dxa"/>
          <w:right w:w="67" w:type="dxa"/>
        </w:tblCellMar>
        <w:tblLook w:val="0000" w:firstRow="0" w:lastRow="0" w:firstColumn="0" w:lastColumn="0" w:noHBand="0" w:noVBand="0"/>
      </w:tblPr>
      <w:tblGrid>
        <w:gridCol w:w="3150"/>
        <w:gridCol w:w="2407"/>
        <w:gridCol w:w="1140"/>
        <w:gridCol w:w="1140"/>
      </w:tblGrid>
      <w:tr w:rsidR="00860905" w:rsidRPr="00EC30BF" w:rsidTr="00815213">
        <w:trPr>
          <w:cantSplit/>
          <w:tblHeader/>
        </w:trPr>
        <w:tc>
          <w:tcPr>
            <w:tcW w:w="3150" w:type="dxa"/>
            <w:tcBorders>
              <w:top w:val="single" w:sz="4" w:space="0" w:color="000000"/>
              <w:left w:val="single" w:sz="4" w:space="0" w:color="000000"/>
              <w:bottom w:val="single" w:sz="4" w:space="0" w:color="000000"/>
              <w:right w:val="nil"/>
            </w:tcBorders>
            <w:shd w:val="clear" w:color="auto" w:fill="FFFFFF"/>
            <w:vAlign w:val="bottom"/>
          </w:tcPr>
          <w:p w:rsidR="00860905" w:rsidRPr="00EC30BF" w:rsidRDefault="00860905" w:rsidP="00815213">
            <w:pPr>
              <w:adjustRightInd w:val="0"/>
              <w:spacing w:after="0" w:line="240" w:lineRule="auto"/>
              <w:rPr>
                <w:rFonts w:ascii="Arial" w:hAnsi="Arial" w:cs="Arial"/>
              </w:rPr>
            </w:pPr>
            <w:bookmarkStart w:id="13" w:name="IDX"/>
            <w:bookmarkEnd w:id="13"/>
            <w:r w:rsidRPr="00EC30BF">
              <w:rPr>
                <w:rFonts w:ascii="Arial" w:hAnsi="Arial" w:cs="Arial"/>
              </w:rPr>
              <w:t>Effect</w:t>
            </w:r>
          </w:p>
        </w:tc>
        <w:tc>
          <w:tcPr>
            <w:tcW w:w="2407" w:type="dxa"/>
            <w:tcBorders>
              <w:top w:val="single" w:sz="4" w:space="0" w:color="000000"/>
              <w:left w:val="single" w:sz="4" w:space="0" w:color="000000"/>
              <w:bottom w:val="single" w:sz="4" w:space="0" w:color="000000"/>
              <w:right w:val="nil"/>
            </w:tcBorders>
            <w:shd w:val="clear" w:color="auto" w:fill="FFFFFF"/>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Regression coefficient</w:t>
            </w:r>
          </w:p>
        </w:tc>
        <w:tc>
          <w:tcPr>
            <w:tcW w:w="1140" w:type="dxa"/>
            <w:tcBorders>
              <w:top w:val="single" w:sz="4" w:space="0" w:color="000000"/>
              <w:left w:val="single" w:sz="4" w:space="0" w:color="000000"/>
              <w:bottom w:val="single" w:sz="4" w:space="0" w:color="000000"/>
              <w:right w:val="nil"/>
            </w:tcBorders>
            <w:shd w:val="clear" w:color="auto" w:fill="FFFFFF"/>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SE</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60905" w:rsidRPr="00EC30BF" w:rsidRDefault="00860905" w:rsidP="00815213">
            <w:pPr>
              <w:adjustRightInd w:val="0"/>
              <w:spacing w:after="0" w:line="240" w:lineRule="auto"/>
              <w:rPr>
                <w:rFonts w:ascii="Arial" w:hAnsi="Arial" w:cs="Arial"/>
              </w:rPr>
            </w:pPr>
            <w:r w:rsidRPr="00EC30BF">
              <w:rPr>
                <w:rFonts w:ascii="Arial" w:hAnsi="Arial" w:cs="Arial"/>
              </w:rPr>
              <w:t>P</w:t>
            </w: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Intercept</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17.39</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1.37</w:t>
            </w: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&lt;0.0001</w:t>
            </w: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Female vs. Male</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-0.58</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0.66</w:t>
            </w: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0.38</w:t>
            </w: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Age</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adjustRightInd w:val="0"/>
              <w:spacing w:after="0" w:line="240" w:lineRule="auto"/>
              <w:rPr>
                <w:rFonts w:ascii="Arial" w:hAnsi="Arial" w:cs="Arial"/>
              </w:rPr>
            </w:pP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ind w:left="203"/>
              <w:rPr>
                <w:rFonts w:ascii="Arial" w:hAnsi="Arial" w:cs="Arial"/>
              </w:rPr>
            </w:pPr>
            <w:r w:rsidRPr="00EC30BF">
              <w:rPr>
                <w:rFonts w:ascii="Arial" w:hAnsi="Arial" w:cs="Arial"/>
              </w:rPr>
              <w:t>0-&lt;18</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ref</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adjustRightInd w:val="0"/>
              <w:spacing w:after="0" w:line="240" w:lineRule="auto"/>
              <w:rPr>
                <w:rFonts w:ascii="Arial" w:hAnsi="Arial" w:cs="Arial"/>
              </w:rPr>
            </w:pP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ind w:left="203"/>
              <w:rPr>
                <w:rFonts w:ascii="Arial" w:hAnsi="Arial" w:cs="Arial"/>
              </w:rPr>
            </w:pPr>
            <w:r w:rsidRPr="00EC30BF">
              <w:rPr>
                <w:rFonts w:ascii="Arial" w:hAnsi="Arial" w:cs="Arial"/>
              </w:rPr>
              <w:t>18-&lt;65</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-4.11</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1.06</w:t>
            </w: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&lt;0.001</w:t>
            </w: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ind w:left="203"/>
              <w:rPr>
                <w:rFonts w:ascii="Arial" w:hAnsi="Arial" w:cs="Arial"/>
              </w:rPr>
            </w:pPr>
            <w:r w:rsidRPr="00EC30BF">
              <w:rPr>
                <w:rFonts w:ascii="Arial" w:hAnsi="Arial" w:cs="Arial"/>
              </w:rPr>
              <w:t>65-&lt;75</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1.13</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1.48</w:t>
            </w: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0.45</w:t>
            </w: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ind w:left="203"/>
              <w:rPr>
                <w:rFonts w:ascii="Arial" w:hAnsi="Arial" w:cs="Arial"/>
              </w:rPr>
            </w:pPr>
            <w:r w:rsidRPr="00EC30BF">
              <w:rPr>
                <w:rFonts w:ascii="Arial" w:hAnsi="Arial" w:cs="Arial"/>
              </w:rPr>
              <w:t>75+</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-2.91</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2.02</w:t>
            </w: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0.15</w:t>
            </w: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Residence Zip Code % rural</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0.01</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0.01</w:t>
            </w: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0.37</w:t>
            </w: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Residence Zip code % poverty</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-0.03</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0.04</w:t>
            </w: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0.41</w:t>
            </w: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Total miles</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0.62</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0.03</w:t>
            </w: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&lt;0.0001</w:t>
            </w: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 Poverty*Total miles</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0.01</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0.00</w:t>
            </w: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&lt;0.05</w:t>
            </w: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Trip scheduling</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spacing w:after="0" w:line="240" w:lineRule="auto"/>
              <w:rPr>
                <w:rFonts w:ascii="Arial" w:hAnsi="Arial" w:cs="Arial"/>
              </w:rPr>
            </w:pP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ind w:firstLine="203"/>
              <w:rPr>
                <w:rFonts w:ascii="Arial" w:hAnsi="Arial" w:cs="Arial"/>
              </w:rPr>
            </w:pPr>
            <w:r w:rsidRPr="00EC30BF">
              <w:rPr>
                <w:rFonts w:ascii="Arial" w:hAnsi="Arial" w:cs="Arial"/>
              </w:rPr>
              <w:t>Not urgent</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ref</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spacing w:after="0" w:line="240" w:lineRule="auto"/>
              <w:rPr>
                <w:rFonts w:ascii="Arial" w:hAnsi="Arial" w:cs="Arial"/>
              </w:rPr>
            </w:pP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ind w:firstLine="203"/>
              <w:rPr>
                <w:rFonts w:ascii="Arial" w:hAnsi="Arial" w:cs="Arial"/>
              </w:rPr>
            </w:pPr>
            <w:r w:rsidRPr="00EC30BF">
              <w:rPr>
                <w:rFonts w:ascii="Arial" w:hAnsi="Arial" w:cs="Arial"/>
              </w:rPr>
              <w:t>Pre-scheduled</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-3.79</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0.73</w:t>
            </w: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&lt;0.0001</w:t>
            </w: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ind w:firstLine="203"/>
              <w:rPr>
                <w:rFonts w:ascii="Arial" w:hAnsi="Arial" w:cs="Arial"/>
              </w:rPr>
            </w:pPr>
            <w:r w:rsidRPr="00EC30BF">
              <w:rPr>
                <w:rFonts w:ascii="Arial" w:hAnsi="Arial" w:cs="Arial"/>
              </w:rPr>
              <w:t>Urgent</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-10.92</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2.11</w:t>
            </w: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&lt;0.0001</w:t>
            </w: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Level of service</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spacing w:after="0" w:line="240" w:lineRule="auto"/>
              <w:rPr>
                <w:rFonts w:ascii="Arial" w:hAnsi="Arial" w:cs="Arial"/>
              </w:rPr>
            </w:pP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ind w:firstLine="203"/>
              <w:rPr>
                <w:rFonts w:ascii="Arial" w:hAnsi="Arial" w:cs="Arial"/>
              </w:rPr>
            </w:pPr>
            <w:r w:rsidRPr="00EC30BF">
              <w:rPr>
                <w:rFonts w:ascii="Arial" w:hAnsi="Arial" w:cs="Arial"/>
              </w:rPr>
              <w:t>Ambulatory</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ref</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spacing w:after="0" w:line="240" w:lineRule="auto"/>
              <w:rPr>
                <w:rFonts w:ascii="Arial" w:hAnsi="Arial" w:cs="Arial"/>
              </w:rPr>
            </w:pP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ind w:firstLine="203"/>
              <w:rPr>
                <w:rFonts w:ascii="Arial" w:hAnsi="Arial" w:cs="Arial"/>
              </w:rPr>
            </w:pPr>
            <w:r w:rsidRPr="00EC30BF">
              <w:rPr>
                <w:rFonts w:ascii="Arial" w:hAnsi="Arial" w:cs="Arial"/>
              </w:rPr>
              <w:t>Wheel chair</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37.96</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2.13</w:t>
            </w: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&lt;0.0001</w:t>
            </w: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ind w:firstLine="203"/>
              <w:rPr>
                <w:rFonts w:ascii="Arial" w:hAnsi="Arial" w:cs="Arial"/>
              </w:rPr>
            </w:pPr>
            <w:r w:rsidRPr="00EC30BF">
              <w:rPr>
                <w:rFonts w:ascii="Arial" w:hAnsi="Arial" w:cs="Arial"/>
              </w:rPr>
              <w:t>Stretcher</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170.90</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3.63</w:t>
            </w: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&lt;0.0001</w:t>
            </w: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ind w:firstLine="203"/>
              <w:rPr>
                <w:rFonts w:ascii="Arial" w:hAnsi="Arial" w:cs="Arial"/>
              </w:rPr>
            </w:pPr>
            <w:r w:rsidRPr="00EC30BF">
              <w:rPr>
                <w:rFonts w:ascii="Arial" w:hAnsi="Arial" w:cs="Arial"/>
              </w:rPr>
              <w:t>Urgent*stretcher</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24.61</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11.80</w:t>
            </w: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&lt;0.05</w:t>
            </w: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Treatment reason</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spacing w:after="0" w:line="240" w:lineRule="auto"/>
              <w:rPr>
                <w:rFonts w:ascii="Arial" w:hAnsi="Arial" w:cs="Arial"/>
              </w:rPr>
            </w:pP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ind w:left="203"/>
              <w:rPr>
                <w:rFonts w:ascii="Arial" w:hAnsi="Arial" w:cs="Arial"/>
              </w:rPr>
            </w:pPr>
            <w:r w:rsidRPr="00EC30BF">
              <w:rPr>
                <w:rFonts w:ascii="Arial" w:hAnsi="Arial" w:cs="Arial"/>
              </w:rPr>
              <w:t>Other</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ref</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spacing w:after="0" w:line="240" w:lineRule="auto"/>
              <w:rPr>
                <w:rFonts w:ascii="Arial" w:hAnsi="Arial" w:cs="Arial"/>
              </w:rPr>
            </w:pP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ind w:left="203"/>
              <w:rPr>
                <w:rFonts w:ascii="Arial" w:hAnsi="Arial" w:cs="Arial"/>
              </w:rPr>
            </w:pPr>
            <w:r w:rsidRPr="00EC30BF">
              <w:rPr>
                <w:rFonts w:ascii="Arial" w:hAnsi="Arial" w:cs="Arial"/>
              </w:rPr>
              <w:t>Dialysis</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-10.99</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1.08</w:t>
            </w: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spacing w:after="0" w:line="240" w:lineRule="auto"/>
              <w:rPr>
                <w:rFonts w:ascii="Arial" w:hAnsi="Arial" w:cs="Arial"/>
              </w:rPr>
            </w:pPr>
            <w:r w:rsidRPr="00EC30BF">
              <w:rPr>
                <w:rFonts w:ascii="Arial" w:hAnsi="Arial" w:cs="Arial"/>
              </w:rPr>
              <w:t>&lt;0.0001</w:t>
            </w:r>
          </w:p>
        </w:tc>
      </w:tr>
      <w:tr w:rsidR="00860905" w:rsidRPr="00EC30BF" w:rsidTr="00815213">
        <w:trPr>
          <w:cantSplit/>
        </w:trPr>
        <w:tc>
          <w:tcPr>
            <w:tcW w:w="315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ind w:left="203"/>
              <w:rPr>
                <w:rFonts w:ascii="Arial" w:hAnsi="Arial" w:cs="Arial"/>
              </w:rPr>
            </w:pPr>
            <w:r w:rsidRPr="00EC30BF">
              <w:rPr>
                <w:rFonts w:ascii="Arial" w:hAnsi="Arial" w:cs="Arial"/>
              </w:rPr>
              <w:t>Mental health</w:t>
            </w:r>
          </w:p>
        </w:tc>
        <w:tc>
          <w:tcPr>
            <w:tcW w:w="2407"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-0.76</w:t>
            </w:r>
          </w:p>
        </w:tc>
        <w:tc>
          <w:tcPr>
            <w:tcW w:w="1140" w:type="dxa"/>
            <w:tcBorders>
              <w:top w:val="nil"/>
              <w:left w:val="single" w:sz="4" w:space="0" w:color="000000"/>
              <w:bottom w:val="single" w:sz="4" w:space="0" w:color="000000"/>
              <w:right w:val="nil"/>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1.05</w:t>
            </w:r>
          </w:p>
        </w:tc>
        <w:tc>
          <w:tcPr>
            <w:tcW w:w="1140" w:type="dxa"/>
            <w:tcBorders>
              <w:top w:val="nil"/>
              <w:left w:val="single" w:sz="4" w:space="0" w:color="000000"/>
              <w:bottom w:val="single" w:sz="4" w:space="0" w:color="000000"/>
              <w:right w:val="single" w:sz="4" w:space="0" w:color="000000"/>
            </w:tcBorders>
            <w:shd w:val="clear" w:color="auto" w:fill="FFFFFF"/>
          </w:tcPr>
          <w:p w:rsidR="00860905" w:rsidRPr="00EC30BF" w:rsidRDefault="00860905" w:rsidP="00815213">
            <w:pPr>
              <w:adjustRightInd w:val="0"/>
              <w:spacing w:after="0" w:line="240" w:lineRule="auto"/>
              <w:rPr>
                <w:rFonts w:ascii="Arial" w:hAnsi="Arial" w:cs="Arial"/>
              </w:rPr>
            </w:pPr>
            <w:r w:rsidRPr="00EC30BF">
              <w:rPr>
                <w:rFonts w:ascii="Arial" w:hAnsi="Arial" w:cs="Arial"/>
              </w:rPr>
              <w:t>0.47</w:t>
            </w:r>
          </w:p>
        </w:tc>
      </w:tr>
    </w:tbl>
    <w:p w:rsidR="00860905" w:rsidRPr="00EC30BF" w:rsidRDefault="00860905" w:rsidP="00860905">
      <w:pPr>
        <w:adjustRightInd w:val="0"/>
        <w:spacing w:line="240" w:lineRule="auto"/>
        <w:rPr>
          <w:rFonts w:ascii="Arial" w:hAnsi="Arial" w:cs="Arial"/>
        </w:rPr>
      </w:pPr>
      <w:r w:rsidRPr="00EC30BF">
        <w:rPr>
          <w:rFonts w:ascii="Arial" w:hAnsi="Arial" w:cs="Arial"/>
        </w:rPr>
        <w:lastRenderedPageBreak/>
        <w:t>Note: Includes trips where both legs were paid; excludes special rate trips; SEs are adjusted for the correlations b/t observations (n=211,398) on the same person (n=11,356); and r-square = .746.</w:t>
      </w:r>
    </w:p>
    <w:p w:rsidR="00860905" w:rsidRPr="00EC30BF" w:rsidRDefault="00860905" w:rsidP="00860905">
      <w:pPr>
        <w:pStyle w:val="ListParagraph"/>
        <w:numPr>
          <w:ilvl w:val="2"/>
          <w:numId w:val="8"/>
        </w:numPr>
        <w:adjustRightInd w:val="0"/>
        <w:spacing w:line="240" w:lineRule="auto"/>
        <w:rPr>
          <w:rFonts w:ascii="Arial" w:hAnsi="Arial" w:cs="Arial"/>
          <w:i/>
        </w:rPr>
      </w:pPr>
      <w:r w:rsidRPr="00EC30BF">
        <w:rPr>
          <w:rFonts w:ascii="Arial" w:hAnsi="Arial" w:cs="Arial"/>
          <w:i/>
        </w:rPr>
        <w:t>Discussion of Multivariate Analysis</w:t>
      </w:r>
    </w:p>
    <w:p w:rsidR="00860905" w:rsidRPr="00EC30BF" w:rsidRDefault="00860905" w:rsidP="00860905">
      <w:pPr>
        <w:adjustRightInd w:val="0"/>
        <w:spacing w:line="240" w:lineRule="auto"/>
        <w:rPr>
          <w:rFonts w:ascii="Arial" w:hAnsi="Arial" w:cs="Arial"/>
        </w:rPr>
      </w:pPr>
      <w:r w:rsidRPr="00EC30BF">
        <w:rPr>
          <w:rFonts w:ascii="Arial" w:hAnsi="Arial" w:cs="Arial"/>
        </w:rPr>
        <w:t xml:space="preserve">These are exploratory analyses but the preliminary findings suggest that NEMT costs and cost saving are more complex than just the reasons for trip.  After adjusting for other factors, age is associated with costs.  It is expected that NEMT trip cost is associated with mileage and level of service as rates of reimbursement are based on these factors.  While cost for NEMT users is considerably lower that the referent “other” category, additional exploration of other reasons for trip should be explored.  Other major categories include diabetes, day care, and preventive services.  Finally, these analyses can be conducted within the older adult user population and modeled across states for examining consistency in findings.  </w:t>
      </w:r>
    </w:p>
    <w:p w:rsidR="00860905" w:rsidRPr="001622B2" w:rsidRDefault="00860905" w:rsidP="00860905">
      <w:pPr>
        <w:pStyle w:val="Heading2"/>
        <w:numPr>
          <w:ilvl w:val="0"/>
          <w:numId w:val="12"/>
        </w:numPr>
        <w:spacing w:before="0" w:after="200" w:line="240" w:lineRule="auto"/>
        <w:ind w:left="360"/>
        <w:rPr>
          <w:rFonts w:ascii="Arial" w:hAnsi="Arial" w:cs="Arial"/>
          <w:b w:val="0"/>
          <w:color w:val="auto"/>
          <w:sz w:val="22"/>
          <w:szCs w:val="22"/>
        </w:rPr>
      </w:pPr>
      <w:bookmarkStart w:id="14" w:name="_Toc325448333"/>
      <w:r w:rsidRPr="001622B2">
        <w:rPr>
          <w:rFonts w:ascii="Arial" w:hAnsi="Arial" w:cs="Arial"/>
          <w:b w:val="0"/>
          <w:color w:val="auto"/>
          <w:sz w:val="22"/>
          <w:szCs w:val="22"/>
        </w:rPr>
        <w:t>Summary</w:t>
      </w:r>
      <w:bookmarkEnd w:id="14"/>
    </w:p>
    <w:p w:rsidR="00860905" w:rsidRDefault="00860905" w:rsidP="00860905">
      <w:pPr>
        <w:spacing w:line="240" w:lineRule="auto"/>
        <w:contextualSpacing/>
        <w:rPr>
          <w:rFonts w:ascii="Arial" w:hAnsi="Arial" w:cs="Arial"/>
        </w:rPr>
      </w:pPr>
      <w:r w:rsidRPr="001622B2">
        <w:rPr>
          <w:rFonts w:ascii="Arial" w:hAnsi="Arial" w:cs="Arial"/>
        </w:rPr>
        <w:t>The high portion of eligible older adults who actually use LogistiCare services is a strong indicator of need by this group.  The high proportion of older adults who use NEMT for dialysis is also an indicator of the need for and importance of NEMT for older adults users and underscores the significance of this service to the health and well-being of this vulnerable population.   This observation is reinforced by the lower cancellation rate, especially by older adults.</w:t>
      </w:r>
    </w:p>
    <w:p w:rsidR="00860905" w:rsidRDefault="00860905" w:rsidP="00860905">
      <w:pPr>
        <w:spacing w:line="240" w:lineRule="auto"/>
        <w:contextualSpacing/>
        <w:rPr>
          <w:rFonts w:ascii="Arial" w:hAnsi="Arial" w:cs="Arial"/>
        </w:rPr>
      </w:pPr>
    </w:p>
    <w:p w:rsidR="00860905" w:rsidRPr="001622B2" w:rsidRDefault="00860905" w:rsidP="00860905">
      <w:pPr>
        <w:spacing w:line="240" w:lineRule="auto"/>
        <w:contextualSpacing/>
        <w:rPr>
          <w:rFonts w:ascii="Arial" w:hAnsi="Arial" w:cs="Arial"/>
          <w:b/>
        </w:rPr>
      </w:pPr>
      <w:r>
        <w:rPr>
          <w:rFonts w:ascii="Arial" w:hAnsi="Arial" w:cs="Arial"/>
          <w:b/>
        </w:rPr>
        <w:t>Page 24</w:t>
      </w:r>
    </w:p>
    <w:p w:rsidR="00860905" w:rsidRPr="001622B2" w:rsidRDefault="00860905" w:rsidP="00860905">
      <w:pPr>
        <w:pStyle w:val="Heading1"/>
        <w:numPr>
          <w:ilvl w:val="0"/>
          <w:numId w:val="10"/>
        </w:numPr>
        <w:spacing w:before="0" w:after="200" w:line="240" w:lineRule="auto"/>
        <w:ind w:left="360"/>
        <w:rPr>
          <w:rFonts w:ascii="Arial" w:hAnsi="Arial" w:cs="Arial"/>
          <w:b w:val="0"/>
          <w:color w:val="auto"/>
          <w:sz w:val="22"/>
          <w:szCs w:val="22"/>
        </w:rPr>
      </w:pPr>
      <w:bookmarkStart w:id="15" w:name="_Toc325448334"/>
      <w:r w:rsidRPr="001622B2">
        <w:rPr>
          <w:rFonts w:ascii="Arial" w:hAnsi="Arial" w:cs="Arial"/>
          <w:b w:val="0"/>
          <w:color w:val="auto"/>
          <w:sz w:val="22"/>
          <w:szCs w:val="22"/>
        </w:rPr>
        <w:t>Continued Work</w:t>
      </w:r>
      <w:bookmarkEnd w:id="15"/>
    </w:p>
    <w:p w:rsidR="00860905" w:rsidRPr="00EC30BF" w:rsidRDefault="00860905" w:rsidP="00860905">
      <w:pPr>
        <w:spacing w:line="240" w:lineRule="auto"/>
        <w:rPr>
          <w:rFonts w:ascii="Arial" w:hAnsi="Arial" w:cs="Arial"/>
        </w:rPr>
      </w:pPr>
      <w:r w:rsidRPr="00EC30BF">
        <w:rPr>
          <w:rFonts w:ascii="Arial" w:hAnsi="Arial" w:cs="Arial"/>
        </w:rPr>
        <w:t xml:space="preserve">There is a need to further explore whether a link exists between multiple chronic conditions and transportation access. We need to determine whether transportation usage for more than one service can be identified.  Data pertaining to co-morbidity exist but are not included in the primary transportation use data set.  While this is beyond the scope of this project, if requested co-morbidity could be addressed through other data sources but would require additional resources. Similarly, disability data and findings, if available, should be interwoven with age-specific findings.  Minimal information on mobility disability exists in terms of type of transportation required (e.g., need for wheelchair, ambulance), and will be explored.  </w:t>
      </w:r>
    </w:p>
    <w:p w:rsidR="00860905" w:rsidRPr="00EC30BF" w:rsidRDefault="00860905" w:rsidP="00860905">
      <w:pPr>
        <w:spacing w:line="240" w:lineRule="auto"/>
        <w:contextualSpacing/>
        <w:rPr>
          <w:rFonts w:ascii="Arial" w:hAnsi="Arial" w:cs="Arial"/>
        </w:rPr>
      </w:pPr>
      <w:r w:rsidRPr="00EC30BF">
        <w:rPr>
          <w:rFonts w:ascii="Arial" w:hAnsi="Arial" w:cs="Arial"/>
        </w:rPr>
        <w:t>A major focus for the remainder of the project is to complete a report of the findings, which will include a summary of procedures and key results along with discussions of these findings.  This will also include input from the Scientific Advisory Committee.</w:t>
      </w:r>
    </w:p>
    <w:p w:rsidR="00860905" w:rsidRPr="00EC30BF" w:rsidRDefault="00860905" w:rsidP="00860905">
      <w:pPr>
        <w:spacing w:line="240" w:lineRule="auto"/>
        <w:contextualSpacing/>
        <w:rPr>
          <w:rFonts w:ascii="Arial" w:hAnsi="Arial" w:cs="Arial"/>
        </w:rPr>
      </w:pPr>
    </w:p>
    <w:p w:rsidR="00860905" w:rsidRPr="00EC30BF" w:rsidRDefault="00860905" w:rsidP="00860905">
      <w:pPr>
        <w:spacing w:line="240" w:lineRule="auto"/>
        <w:contextualSpacing/>
        <w:rPr>
          <w:rFonts w:ascii="Arial" w:hAnsi="Arial" w:cs="Arial"/>
        </w:rPr>
      </w:pPr>
      <w:r w:rsidRPr="00EC30BF">
        <w:rPr>
          <w:rFonts w:ascii="Arial" w:hAnsi="Arial" w:cs="Arial"/>
        </w:rPr>
        <w:t xml:space="preserve">We will present the findings from this project on January 24 at the national Transportation Research Board conference in Washington.  This pre-release presentation with invited attendees will include a presentation of the findings by research team members, comments from the AMA perspective and LogistiCare and open discussion on implications moderated by Easter Seals. </w:t>
      </w:r>
    </w:p>
    <w:p w:rsidR="00860905" w:rsidRPr="00EC30BF" w:rsidRDefault="00860905" w:rsidP="00860905">
      <w:pPr>
        <w:spacing w:line="240" w:lineRule="auto"/>
        <w:contextualSpacing/>
        <w:rPr>
          <w:rFonts w:ascii="Arial" w:hAnsi="Arial" w:cs="Arial"/>
        </w:rPr>
      </w:pPr>
    </w:p>
    <w:p w:rsidR="00860905" w:rsidRDefault="00860905" w:rsidP="00860905">
      <w:pPr>
        <w:spacing w:line="240" w:lineRule="auto"/>
        <w:contextualSpacing/>
        <w:rPr>
          <w:rFonts w:ascii="Arial" w:hAnsi="Arial" w:cs="Arial"/>
        </w:rPr>
      </w:pPr>
      <w:r w:rsidRPr="00EC30BF">
        <w:rPr>
          <w:rFonts w:ascii="Arial" w:hAnsi="Arial" w:cs="Arial"/>
        </w:rPr>
        <w:t xml:space="preserve">Finally, one possible next step the research team would like to pursue is to seek additional two years of funding through the Retirement Research Foundation or Atlantic Philanthropies.  </w:t>
      </w:r>
    </w:p>
    <w:p w:rsidR="00860905" w:rsidRDefault="00860905" w:rsidP="00860905">
      <w:pPr>
        <w:spacing w:line="240" w:lineRule="auto"/>
        <w:contextualSpacing/>
        <w:rPr>
          <w:rFonts w:ascii="Arial" w:hAnsi="Arial" w:cs="Arial"/>
        </w:rPr>
      </w:pPr>
    </w:p>
    <w:p w:rsidR="00860905" w:rsidRPr="001622B2" w:rsidRDefault="00860905" w:rsidP="00860905">
      <w:pPr>
        <w:spacing w:line="240" w:lineRule="auto"/>
        <w:contextualSpacing/>
        <w:rPr>
          <w:rFonts w:ascii="Arial" w:hAnsi="Arial" w:cs="Arial"/>
          <w:b/>
        </w:rPr>
      </w:pPr>
      <w:r>
        <w:rPr>
          <w:rFonts w:ascii="Arial" w:hAnsi="Arial" w:cs="Arial"/>
          <w:b/>
        </w:rPr>
        <w:t>Page 25</w:t>
      </w:r>
    </w:p>
    <w:p w:rsidR="00860905" w:rsidRPr="001622B2" w:rsidRDefault="00860905" w:rsidP="00860905">
      <w:pPr>
        <w:pStyle w:val="Heading1"/>
        <w:numPr>
          <w:ilvl w:val="0"/>
          <w:numId w:val="10"/>
        </w:numPr>
        <w:spacing w:before="0" w:after="200" w:line="240" w:lineRule="auto"/>
        <w:ind w:left="360"/>
        <w:rPr>
          <w:rFonts w:ascii="Arial" w:hAnsi="Arial" w:cs="Arial"/>
          <w:b w:val="0"/>
          <w:color w:val="auto"/>
          <w:sz w:val="22"/>
          <w:szCs w:val="22"/>
        </w:rPr>
      </w:pPr>
      <w:bookmarkStart w:id="16" w:name="_Toc325448335"/>
      <w:r w:rsidRPr="001622B2">
        <w:rPr>
          <w:rFonts w:ascii="Arial" w:hAnsi="Arial" w:cs="Arial"/>
          <w:b w:val="0"/>
          <w:color w:val="auto"/>
          <w:sz w:val="22"/>
          <w:szCs w:val="22"/>
        </w:rPr>
        <w:lastRenderedPageBreak/>
        <w:t>Recommendations for LogistiCare Data File</w:t>
      </w:r>
      <w:bookmarkEnd w:id="16"/>
    </w:p>
    <w:p w:rsidR="00860905" w:rsidRPr="00EC30BF" w:rsidRDefault="00860905" w:rsidP="00860905">
      <w:pPr>
        <w:spacing w:line="240" w:lineRule="auto"/>
        <w:contextualSpacing/>
        <w:rPr>
          <w:rFonts w:ascii="Arial" w:hAnsi="Arial" w:cs="Arial"/>
        </w:rPr>
      </w:pPr>
      <w:r w:rsidRPr="001622B2">
        <w:rPr>
          <w:rFonts w:ascii="Arial" w:hAnsi="Arial" w:cs="Arial"/>
        </w:rPr>
        <w:t>While the LogistiCare data files are designed</w:t>
      </w:r>
      <w:r w:rsidRPr="00EC30BF">
        <w:rPr>
          <w:rFonts w:ascii="Arial" w:hAnsi="Arial" w:cs="Arial"/>
        </w:rPr>
        <w:t xml:space="preserve"> for documentation of eligibility, NEMT service delivery and fiscal management, they have considerable potential for health research and policy.  The quality and depth of the data, especially more recent data files, are a rich data source for determining patterns of NEMT use and characteristics of users.  The </w:t>
      </w:r>
      <w:r w:rsidRPr="00EC30BF">
        <w:rPr>
          <w:rFonts w:ascii="Arial" w:hAnsi="Arial" w:cs="Arial"/>
          <w:i/>
        </w:rPr>
        <w:t>Scope of Work</w:t>
      </w:r>
      <w:r w:rsidRPr="00EC30BF">
        <w:rPr>
          <w:rFonts w:ascii="Arial" w:hAnsi="Arial" w:cs="Arial"/>
        </w:rPr>
        <w:t xml:space="preserve"> data file provides limited information on state level services allowed and provide some utility for determining state-to-state difference in NEMT. In addition, with the unique participant identifiers, the data can be used to determine multiyear patterns in NEMT use, program growth, and participant attrition. However, the LogistiCare data files have limitations that restrict their potential for determining the impact of NEMT on the health and well-being of older adults and the cost effectiveness of services provided.  The following recommendations are offered as opportunities to significantly improve LogistiCare data files in determining policy and the public health impact of NEMT.</w:t>
      </w:r>
    </w:p>
    <w:p w:rsidR="00860905" w:rsidRPr="00EC30BF" w:rsidRDefault="00860905" w:rsidP="00860905">
      <w:pPr>
        <w:pStyle w:val="ListParagraph"/>
        <w:numPr>
          <w:ilvl w:val="0"/>
          <w:numId w:val="4"/>
        </w:numPr>
        <w:spacing w:line="240" w:lineRule="auto"/>
        <w:rPr>
          <w:rFonts w:ascii="Arial" w:hAnsi="Arial" w:cs="Arial"/>
        </w:rPr>
      </w:pPr>
      <w:r w:rsidRPr="00EC30BF">
        <w:rPr>
          <w:rFonts w:ascii="Arial" w:hAnsi="Arial" w:cs="Arial"/>
        </w:rPr>
        <w:t xml:space="preserve">The eligibility file includes a listing of all eligible participants for NEMT but is limited to a few demographic characteristics (e.g., age, gender). While we have found that a small proportion of eligible person actually use NEMT and, compared with younger eligible individuals, a greater proportion of the older eligible population use NEMT, we have insufficient information to compare health status and demographic differences between eligible persons who do and do not use NEMT. </w:t>
      </w:r>
    </w:p>
    <w:p w:rsidR="00860905" w:rsidRPr="00EC30BF" w:rsidRDefault="00860905" w:rsidP="00860905">
      <w:pPr>
        <w:pStyle w:val="ListParagraph"/>
        <w:numPr>
          <w:ilvl w:val="0"/>
          <w:numId w:val="4"/>
        </w:numPr>
        <w:spacing w:line="240" w:lineRule="auto"/>
        <w:rPr>
          <w:rFonts w:ascii="Arial" w:hAnsi="Arial" w:cs="Arial"/>
        </w:rPr>
      </w:pPr>
      <w:r w:rsidRPr="00EC30BF">
        <w:rPr>
          <w:rFonts w:ascii="Arial" w:hAnsi="Arial" w:cs="Arial"/>
        </w:rPr>
        <w:t>Similarly, very limited information is available on the health status, chronic conditions and co-morbidities of NEMT users.  Chronic illness has been inferred and limited to the primary reason for the NEMT service use (i.e., purpose of trip). Similarly, (mobility) disability has been inferred by the type of NEMT provided (i.e., ambulatory, wheelchair, stretcher).  A minimal set of standard health status and disability measures linked to the user file would considerably improve analyses of health status and service use.</w:t>
      </w:r>
    </w:p>
    <w:p w:rsidR="00860905" w:rsidRPr="00EC30BF" w:rsidRDefault="00860905" w:rsidP="00860905">
      <w:pPr>
        <w:pStyle w:val="ListParagraph"/>
        <w:numPr>
          <w:ilvl w:val="0"/>
          <w:numId w:val="4"/>
        </w:numPr>
        <w:spacing w:line="240" w:lineRule="auto"/>
        <w:rPr>
          <w:rFonts w:ascii="Arial" w:hAnsi="Arial" w:cs="Arial"/>
        </w:rPr>
      </w:pPr>
      <w:r w:rsidRPr="00EC30BF">
        <w:rPr>
          <w:rFonts w:ascii="Arial" w:hAnsi="Arial" w:cs="Arial"/>
        </w:rPr>
        <w:t xml:space="preserve">Type of transportation service (e.g. bus, mass-transit, taxi) was not included in the LogistiCare data files. However, the data file pertaining to type of service is available. Merging type of transportation data to the user file would greatly enhance our analyses, especially interpretations of cost, canceled appointments and availability of services. </w:t>
      </w:r>
    </w:p>
    <w:p w:rsidR="00860905" w:rsidRPr="00EC30BF" w:rsidRDefault="00860905" w:rsidP="00860905">
      <w:pPr>
        <w:pStyle w:val="ListParagraph"/>
        <w:numPr>
          <w:ilvl w:val="0"/>
          <w:numId w:val="4"/>
        </w:numPr>
        <w:spacing w:line="240" w:lineRule="auto"/>
        <w:rPr>
          <w:rFonts w:ascii="Arial" w:hAnsi="Arial" w:cs="Arial"/>
        </w:rPr>
      </w:pPr>
      <w:r w:rsidRPr="00EC30BF">
        <w:rPr>
          <w:rFonts w:ascii="Arial" w:hAnsi="Arial" w:cs="Arial"/>
        </w:rPr>
        <w:t>Linking participants in the LogistiCare data file to Medicare use files and the National Death Index would significantly improve the value of the data for policy decisions and research investigation.</w:t>
      </w:r>
    </w:p>
    <w:p w:rsidR="00860905" w:rsidRDefault="00860905" w:rsidP="00860905">
      <w:pPr>
        <w:pStyle w:val="ListParagraph"/>
        <w:numPr>
          <w:ilvl w:val="0"/>
          <w:numId w:val="4"/>
        </w:numPr>
        <w:spacing w:line="240" w:lineRule="auto"/>
        <w:rPr>
          <w:rFonts w:ascii="Arial" w:hAnsi="Arial" w:cs="Arial"/>
        </w:rPr>
      </w:pPr>
      <w:r w:rsidRPr="00EC30BF">
        <w:rPr>
          <w:rFonts w:ascii="Arial" w:hAnsi="Arial" w:cs="Arial"/>
        </w:rPr>
        <w:t xml:space="preserve">Additional state level data beyond what is provided in the Scope of work file is needed to better understand differences between states in NEMT use.   </w:t>
      </w:r>
    </w:p>
    <w:p w:rsidR="00860905" w:rsidRPr="001622B2" w:rsidRDefault="00860905" w:rsidP="00860905">
      <w:pPr>
        <w:spacing w:line="240" w:lineRule="auto"/>
        <w:rPr>
          <w:rFonts w:ascii="Arial" w:hAnsi="Arial" w:cs="Arial"/>
          <w:b/>
        </w:rPr>
      </w:pPr>
      <w:r>
        <w:rPr>
          <w:rFonts w:ascii="Arial" w:hAnsi="Arial" w:cs="Arial"/>
          <w:b/>
        </w:rPr>
        <w:t>Page 26</w:t>
      </w:r>
    </w:p>
    <w:p w:rsidR="00860905" w:rsidRPr="001622B2" w:rsidRDefault="00860905" w:rsidP="00860905">
      <w:pPr>
        <w:pStyle w:val="Heading1"/>
        <w:numPr>
          <w:ilvl w:val="0"/>
          <w:numId w:val="10"/>
        </w:numPr>
        <w:spacing w:before="0" w:after="200" w:line="240" w:lineRule="auto"/>
        <w:ind w:left="360"/>
        <w:rPr>
          <w:rFonts w:ascii="Arial" w:hAnsi="Arial" w:cs="Arial"/>
          <w:b w:val="0"/>
          <w:color w:val="auto"/>
          <w:sz w:val="22"/>
          <w:szCs w:val="22"/>
        </w:rPr>
      </w:pPr>
      <w:bookmarkStart w:id="17" w:name="_Toc325448336"/>
      <w:r w:rsidRPr="001622B2">
        <w:rPr>
          <w:rFonts w:ascii="Arial" w:hAnsi="Arial" w:cs="Arial"/>
          <w:b w:val="0"/>
          <w:color w:val="auto"/>
          <w:sz w:val="22"/>
          <w:szCs w:val="22"/>
        </w:rPr>
        <w:t>External Feedback and Recommendations for Future Research</w:t>
      </w:r>
      <w:bookmarkEnd w:id="17"/>
    </w:p>
    <w:p w:rsidR="00860905" w:rsidRPr="00EC30BF" w:rsidRDefault="00860905" w:rsidP="00860905">
      <w:pPr>
        <w:spacing w:after="0" w:line="240" w:lineRule="auto"/>
        <w:contextualSpacing/>
        <w:rPr>
          <w:rFonts w:ascii="Arial" w:hAnsi="Arial" w:cs="Arial"/>
        </w:rPr>
      </w:pPr>
      <w:r w:rsidRPr="00EC30BF">
        <w:rPr>
          <w:rFonts w:ascii="Arial" w:hAnsi="Arial" w:cs="Arial"/>
        </w:rPr>
        <w:t>This project received specific feedback from two external sources, invited attendees of the pre-release conference by the U.S. Access Board in Washington DC, January 24, 2012 and comments from members of the Scientific Advisory Board.  These comments are provided in Appendix A.  The overall response, without exception, was extremely positive and stresses the desire to expand on this work.  Sample comments include:</w:t>
      </w:r>
    </w:p>
    <w:p w:rsidR="00860905" w:rsidRPr="00EC30BF" w:rsidRDefault="00860905" w:rsidP="00860905">
      <w:pPr>
        <w:pStyle w:val="BasicParagraph"/>
        <w:numPr>
          <w:ilvl w:val="0"/>
          <w:numId w:val="24"/>
        </w:numPr>
        <w:spacing w:line="240" w:lineRule="auto"/>
        <w:rPr>
          <w:rFonts w:ascii="Arial" w:hAnsi="Arial" w:cs="Arial"/>
          <w:color w:val="auto"/>
          <w:sz w:val="22"/>
          <w:szCs w:val="22"/>
        </w:rPr>
      </w:pPr>
      <w:r w:rsidRPr="00EC30BF">
        <w:rPr>
          <w:rFonts w:ascii="Arial" w:hAnsi="Arial" w:cs="Arial"/>
          <w:color w:val="auto"/>
          <w:sz w:val="22"/>
          <w:szCs w:val="22"/>
        </w:rPr>
        <w:t>This is great research, I am glad to see it....I applaud the work you have done, it’s interesting.</w:t>
      </w:r>
    </w:p>
    <w:p w:rsidR="00860905" w:rsidRPr="00EC30BF" w:rsidRDefault="00860905" w:rsidP="00860905">
      <w:pPr>
        <w:pStyle w:val="BasicParagraph"/>
        <w:numPr>
          <w:ilvl w:val="0"/>
          <w:numId w:val="24"/>
        </w:numPr>
        <w:spacing w:line="240" w:lineRule="auto"/>
        <w:rPr>
          <w:rFonts w:ascii="Arial" w:hAnsi="Arial" w:cs="Arial"/>
          <w:color w:val="auto"/>
          <w:sz w:val="22"/>
          <w:szCs w:val="22"/>
        </w:rPr>
      </w:pPr>
      <w:r w:rsidRPr="00EC30BF">
        <w:rPr>
          <w:rFonts w:ascii="Arial" w:hAnsi="Arial" w:cs="Arial"/>
          <w:color w:val="auto"/>
          <w:sz w:val="22"/>
          <w:szCs w:val="22"/>
        </w:rPr>
        <w:t xml:space="preserve">This presentation has just been absolutely wonderful. Dale captured the excitement that many of us feel about the level of detail. It’s a very provoking presentation.  </w:t>
      </w:r>
    </w:p>
    <w:p w:rsidR="00860905" w:rsidRPr="00EC30BF" w:rsidRDefault="00860905" w:rsidP="00860905">
      <w:pPr>
        <w:pStyle w:val="BasicParagraph"/>
        <w:numPr>
          <w:ilvl w:val="0"/>
          <w:numId w:val="24"/>
        </w:numPr>
        <w:spacing w:line="240" w:lineRule="auto"/>
        <w:rPr>
          <w:rFonts w:ascii="Arial" w:hAnsi="Arial" w:cs="Arial"/>
          <w:color w:val="auto"/>
          <w:sz w:val="22"/>
          <w:szCs w:val="22"/>
        </w:rPr>
      </w:pPr>
      <w:r w:rsidRPr="00EC30BF">
        <w:rPr>
          <w:rFonts w:ascii="Arial" w:hAnsi="Arial" w:cs="Arial"/>
          <w:color w:val="auto"/>
          <w:sz w:val="22"/>
          <w:szCs w:val="22"/>
        </w:rPr>
        <w:lastRenderedPageBreak/>
        <w:t xml:space="preserve">I think this is a great endeavor. Too often academics don’t think about the type of data that particularly managers of benefits have in healthcare, so I think it’s just terrific that you are breaking that ground. I hope there will be a more structured collaboration or more collaborations between academics and government contractors, particularly benefit managers in public health care programs. The data that contractors collect would be more research friendly. </w:t>
      </w:r>
    </w:p>
    <w:p w:rsidR="00860905" w:rsidRPr="00EC30BF" w:rsidRDefault="00860905" w:rsidP="00860905">
      <w:pPr>
        <w:pStyle w:val="BasicParagraph"/>
        <w:numPr>
          <w:ilvl w:val="0"/>
          <w:numId w:val="24"/>
        </w:numPr>
        <w:spacing w:line="240" w:lineRule="auto"/>
        <w:rPr>
          <w:rFonts w:ascii="Arial" w:hAnsi="Arial" w:cs="Arial"/>
          <w:color w:val="auto"/>
          <w:sz w:val="22"/>
          <w:szCs w:val="22"/>
        </w:rPr>
      </w:pPr>
      <w:r w:rsidRPr="00EC30BF">
        <w:rPr>
          <w:rFonts w:ascii="Arial" w:hAnsi="Arial" w:cs="Arial"/>
          <w:color w:val="auto"/>
          <w:sz w:val="22"/>
          <w:szCs w:val="22"/>
        </w:rPr>
        <w:t xml:space="preserve">Thank you so much for doing the work that you guys have done. What you presented today is incredible. This information is timely for the American Cancer Society and our advocacy arm, the Cancer Action Network. We are going to convene a large group with people in Atlanta and the CAN group based in DC to talk about transportation as the organization and the society is reevaluating the transportation program that we offer to cancer patients.  </w:t>
      </w:r>
    </w:p>
    <w:p w:rsidR="00860905" w:rsidRPr="00EC30BF" w:rsidRDefault="00860905" w:rsidP="00860905">
      <w:pPr>
        <w:pStyle w:val="BasicParagraph"/>
        <w:numPr>
          <w:ilvl w:val="0"/>
          <w:numId w:val="24"/>
        </w:numPr>
        <w:spacing w:line="240" w:lineRule="auto"/>
        <w:rPr>
          <w:rFonts w:ascii="Arial" w:hAnsi="Arial" w:cs="Arial"/>
          <w:color w:val="auto"/>
          <w:sz w:val="22"/>
          <w:szCs w:val="22"/>
        </w:rPr>
      </w:pPr>
      <w:r w:rsidRPr="00EC30BF">
        <w:rPr>
          <w:rFonts w:ascii="Arial" w:hAnsi="Arial" w:cs="Arial"/>
          <w:color w:val="auto"/>
          <w:sz w:val="22"/>
          <w:szCs w:val="22"/>
        </w:rPr>
        <w:t>I am excited in terms of what the potential for the other research questions is.</w:t>
      </w:r>
    </w:p>
    <w:p w:rsidR="00860905" w:rsidRPr="00EC30BF" w:rsidRDefault="00860905" w:rsidP="00860905">
      <w:pPr>
        <w:pStyle w:val="BasicParagraph"/>
        <w:numPr>
          <w:ilvl w:val="0"/>
          <w:numId w:val="24"/>
        </w:numPr>
        <w:spacing w:line="240" w:lineRule="auto"/>
        <w:rPr>
          <w:rFonts w:ascii="Arial" w:hAnsi="Arial" w:cs="Arial"/>
          <w:color w:val="auto"/>
          <w:sz w:val="22"/>
          <w:szCs w:val="22"/>
        </w:rPr>
      </w:pPr>
      <w:r w:rsidRPr="00EC30BF">
        <w:rPr>
          <w:rFonts w:ascii="Arial" w:hAnsi="Arial" w:cs="Arial"/>
          <w:color w:val="auto"/>
          <w:sz w:val="22"/>
          <w:szCs w:val="22"/>
        </w:rPr>
        <w:t>You all have done a fabulous amount of work.</w:t>
      </w:r>
    </w:p>
    <w:p w:rsidR="00860905" w:rsidRPr="00EC30BF" w:rsidRDefault="00860905" w:rsidP="00860905">
      <w:pPr>
        <w:pStyle w:val="BasicParagraph"/>
        <w:numPr>
          <w:ilvl w:val="0"/>
          <w:numId w:val="24"/>
        </w:numPr>
        <w:spacing w:line="240" w:lineRule="auto"/>
        <w:rPr>
          <w:rFonts w:ascii="Arial" w:hAnsi="Arial" w:cs="Arial"/>
          <w:color w:val="auto"/>
          <w:sz w:val="22"/>
          <w:szCs w:val="22"/>
        </w:rPr>
      </w:pPr>
      <w:r w:rsidRPr="00EC30BF">
        <w:rPr>
          <w:rFonts w:ascii="Arial" w:hAnsi="Arial" w:cs="Arial"/>
          <w:color w:val="auto"/>
          <w:sz w:val="22"/>
          <w:szCs w:val="22"/>
        </w:rPr>
        <w:t>I appreciated the study and, as one of the financiers [FTA], thank you very much.</w:t>
      </w:r>
    </w:p>
    <w:p w:rsidR="00860905" w:rsidRPr="00EC30BF" w:rsidRDefault="00860905" w:rsidP="00860905">
      <w:pPr>
        <w:pStyle w:val="BasicParagraph"/>
        <w:numPr>
          <w:ilvl w:val="0"/>
          <w:numId w:val="24"/>
        </w:numPr>
        <w:spacing w:line="240" w:lineRule="auto"/>
        <w:rPr>
          <w:rFonts w:ascii="Arial" w:hAnsi="Arial" w:cs="Arial"/>
          <w:color w:val="auto"/>
          <w:sz w:val="22"/>
          <w:szCs w:val="22"/>
        </w:rPr>
      </w:pPr>
      <w:r w:rsidRPr="00EC30BF">
        <w:rPr>
          <w:rFonts w:ascii="Arial" w:hAnsi="Arial" w:cs="Arial"/>
          <w:color w:val="auto"/>
          <w:sz w:val="22"/>
          <w:szCs w:val="22"/>
        </w:rPr>
        <w:t>This is great work and I’m impressed and I look forward to seeing the final report and thank you.</w:t>
      </w:r>
    </w:p>
    <w:p w:rsidR="00860905" w:rsidRPr="00EC30BF" w:rsidRDefault="00860905" w:rsidP="00860905">
      <w:pPr>
        <w:pStyle w:val="BasicParagraph"/>
        <w:spacing w:after="200" w:line="240" w:lineRule="auto"/>
        <w:rPr>
          <w:rFonts w:ascii="Arial" w:hAnsi="Arial" w:cs="Arial"/>
          <w:color w:val="auto"/>
          <w:sz w:val="22"/>
          <w:szCs w:val="22"/>
        </w:rPr>
      </w:pPr>
      <w:r w:rsidRPr="00EC30BF">
        <w:rPr>
          <w:rFonts w:ascii="Arial" w:hAnsi="Arial" w:cs="Arial"/>
          <w:color w:val="auto"/>
          <w:sz w:val="22"/>
          <w:szCs w:val="22"/>
        </w:rPr>
        <w:t xml:space="preserve">More specific comments and recommendations for additional research were provided.  These comments are organized into 12 areas and are summarized below.  Specific recommendations for follow-up research are also provided in each of the 12 areas. </w:t>
      </w:r>
    </w:p>
    <w:p w:rsidR="00860905" w:rsidRPr="005B2132" w:rsidRDefault="00860905" w:rsidP="00860905">
      <w:pPr>
        <w:pStyle w:val="BasicParagraph"/>
        <w:spacing w:after="200" w:line="240" w:lineRule="auto"/>
        <w:rPr>
          <w:rFonts w:ascii="Arial" w:hAnsi="Arial" w:cs="Arial"/>
          <w:i/>
          <w:color w:val="auto"/>
          <w:sz w:val="22"/>
          <w:szCs w:val="22"/>
        </w:rPr>
      </w:pPr>
      <w:r w:rsidRPr="005B2132">
        <w:rPr>
          <w:rFonts w:ascii="Arial" w:hAnsi="Arial" w:cs="Arial"/>
          <w:i/>
          <w:color w:val="auto"/>
          <w:sz w:val="22"/>
          <w:szCs w:val="22"/>
        </w:rPr>
        <w:t>1. Reasons for trip</w:t>
      </w:r>
    </w:p>
    <w:p w:rsidR="00860905" w:rsidRPr="00EC30BF" w:rsidRDefault="00860905" w:rsidP="00860905">
      <w:pPr>
        <w:pStyle w:val="BasicParagraph"/>
        <w:spacing w:line="240" w:lineRule="auto"/>
        <w:ind w:left="720"/>
        <w:rPr>
          <w:rFonts w:ascii="Arial" w:hAnsi="Arial" w:cs="Arial"/>
          <w:color w:val="auto"/>
          <w:sz w:val="22"/>
          <w:szCs w:val="22"/>
        </w:rPr>
      </w:pPr>
      <w:r w:rsidRPr="00EC30BF">
        <w:rPr>
          <w:rFonts w:ascii="Arial" w:hAnsi="Arial" w:cs="Arial"/>
          <w:color w:val="auto"/>
          <w:sz w:val="22"/>
          <w:szCs w:val="22"/>
        </w:rPr>
        <w:t xml:space="preserve">Reviewer Comment: The need for additional information as to the (medical) reason for the trip was expressed.  There was a request to have information as to how to better predict growth in paratransit ridership based on causes rather than trends is ridership.  Key older participant characteristics such as mobility disability, activities of daily living, significant cognitive impairment, available family care and availability of alternative transportation are required to determine </w:t>
      </w:r>
      <w:r w:rsidRPr="00EC30BF">
        <w:rPr>
          <w:rFonts w:ascii="Arial" w:hAnsi="Arial" w:cs="Arial"/>
          <w:i/>
          <w:color w:val="auto"/>
          <w:sz w:val="22"/>
          <w:szCs w:val="22"/>
        </w:rPr>
        <w:t>reason for trip</w:t>
      </w:r>
      <w:r w:rsidRPr="00EC30BF">
        <w:rPr>
          <w:rFonts w:ascii="Arial" w:hAnsi="Arial" w:cs="Arial"/>
          <w:color w:val="auto"/>
          <w:sz w:val="22"/>
          <w:szCs w:val="22"/>
        </w:rPr>
        <w:t xml:space="preserve"> beyond the measure of the primary medical reason for medical visit.  A related comment is the request to examine in more detail, how different reasons for trip differ in terms of use of NEMT services.  Specific purposes for NEMT present different profiles and knowing the patterns in reason for trip may help to predict future growth. </w:t>
      </w:r>
    </w:p>
    <w:p w:rsidR="00860905" w:rsidRDefault="00860905" w:rsidP="00860905">
      <w:pPr>
        <w:pStyle w:val="BasicParagraph"/>
        <w:spacing w:line="240" w:lineRule="auto"/>
        <w:ind w:left="720"/>
        <w:rPr>
          <w:rFonts w:ascii="Arial" w:hAnsi="Arial" w:cs="Arial"/>
          <w:color w:val="auto"/>
          <w:sz w:val="22"/>
          <w:szCs w:val="22"/>
        </w:rPr>
      </w:pPr>
    </w:p>
    <w:p w:rsidR="00860905" w:rsidRPr="001622B2" w:rsidRDefault="00860905" w:rsidP="00860905">
      <w:pPr>
        <w:pStyle w:val="BasicParagraph"/>
        <w:spacing w:line="240" w:lineRule="auto"/>
        <w:rPr>
          <w:rFonts w:ascii="Arial" w:hAnsi="Arial" w:cs="Arial"/>
          <w:b/>
          <w:color w:val="auto"/>
          <w:sz w:val="22"/>
          <w:szCs w:val="22"/>
        </w:rPr>
      </w:pPr>
      <w:r w:rsidRPr="001622B2">
        <w:rPr>
          <w:rFonts w:ascii="Arial" w:hAnsi="Arial" w:cs="Arial"/>
          <w:b/>
          <w:color w:val="auto"/>
          <w:sz w:val="22"/>
          <w:szCs w:val="22"/>
        </w:rPr>
        <w:t>Page 27</w:t>
      </w:r>
    </w:p>
    <w:p w:rsidR="00860905" w:rsidRDefault="00860905" w:rsidP="00860905">
      <w:pPr>
        <w:pStyle w:val="BasicParagraph"/>
        <w:spacing w:line="240" w:lineRule="auto"/>
        <w:ind w:left="720"/>
        <w:rPr>
          <w:rFonts w:ascii="Arial" w:hAnsi="Arial" w:cs="Arial"/>
          <w:color w:val="auto"/>
          <w:sz w:val="22"/>
          <w:szCs w:val="22"/>
        </w:rPr>
      </w:pPr>
    </w:p>
    <w:p w:rsidR="00860905" w:rsidRPr="00EC30BF" w:rsidRDefault="00860905" w:rsidP="00860905">
      <w:pPr>
        <w:pStyle w:val="BasicParagraph"/>
        <w:spacing w:line="240" w:lineRule="auto"/>
        <w:ind w:left="720"/>
        <w:rPr>
          <w:rFonts w:ascii="Arial" w:hAnsi="Arial" w:cs="Arial"/>
          <w:color w:val="auto"/>
          <w:sz w:val="22"/>
          <w:szCs w:val="22"/>
        </w:rPr>
      </w:pPr>
      <w:r w:rsidRPr="00EC30BF">
        <w:rPr>
          <w:rFonts w:ascii="Arial" w:hAnsi="Arial" w:cs="Arial"/>
          <w:color w:val="auto"/>
          <w:sz w:val="22"/>
          <w:szCs w:val="22"/>
        </w:rPr>
        <w:t>Preliminary findings: There are several preliminary findings pertaining to reasons for trip</w:t>
      </w:r>
    </w:p>
    <w:p w:rsidR="00860905" w:rsidRPr="00EC30BF" w:rsidRDefault="00860905" w:rsidP="00860905">
      <w:pPr>
        <w:pStyle w:val="BasicParagraph"/>
        <w:numPr>
          <w:ilvl w:val="0"/>
          <w:numId w:val="25"/>
        </w:numPr>
        <w:spacing w:line="240" w:lineRule="auto"/>
        <w:ind w:left="1440"/>
        <w:rPr>
          <w:rFonts w:ascii="Arial" w:hAnsi="Arial" w:cs="Arial"/>
          <w:color w:val="auto"/>
          <w:sz w:val="22"/>
          <w:szCs w:val="22"/>
        </w:rPr>
      </w:pPr>
      <w:r w:rsidRPr="00EC30BF">
        <w:rPr>
          <w:rFonts w:ascii="Arial" w:hAnsi="Arial" w:cs="Arial"/>
          <w:color w:val="auto"/>
          <w:sz w:val="22"/>
          <w:szCs w:val="22"/>
        </w:rPr>
        <w:t>Older adults do differ from younger in the primary medical reasons for NEMT and as expected, chronic diseases such as diabetes are more common among older riders</w:t>
      </w:r>
    </w:p>
    <w:p w:rsidR="00860905" w:rsidRPr="00EC30BF" w:rsidRDefault="00860905" w:rsidP="00860905">
      <w:pPr>
        <w:pStyle w:val="BasicParagraph"/>
        <w:numPr>
          <w:ilvl w:val="0"/>
          <w:numId w:val="25"/>
        </w:numPr>
        <w:spacing w:line="240" w:lineRule="auto"/>
        <w:ind w:left="1440"/>
        <w:rPr>
          <w:rFonts w:ascii="Arial" w:hAnsi="Arial" w:cs="Arial"/>
          <w:color w:val="auto"/>
          <w:sz w:val="22"/>
          <w:szCs w:val="22"/>
        </w:rPr>
      </w:pPr>
      <w:r w:rsidRPr="00EC30BF">
        <w:rPr>
          <w:rFonts w:ascii="Arial" w:hAnsi="Arial" w:cs="Arial"/>
          <w:color w:val="auto"/>
          <w:sz w:val="22"/>
          <w:szCs w:val="22"/>
        </w:rPr>
        <w:t xml:space="preserve">Although preliminary, there are clear differences by state (Oklahoma vs. Delaware) in the patterns of reason for trip.  </w:t>
      </w:r>
    </w:p>
    <w:p w:rsidR="00860905" w:rsidRPr="00EC30BF" w:rsidRDefault="00860905" w:rsidP="00860905">
      <w:pPr>
        <w:pStyle w:val="BasicParagraph"/>
        <w:numPr>
          <w:ilvl w:val="0"/>
          <w:numId w:val="25"/>
        </w:numPr>
        <w:spacing w:line="240" w:lineRule="auto"/>
        <w:ind w:left="1440"/>
        <w:rPr>
          <w:rFonts w:ascii="Arial" w:hAnsi="Arial" w:cs="Arial"/>
          <w:color w:val="auto"/>
          <w:sz w:val="22"/>
          <w:szCs w:val="22"/>
        </w:rPr>
      </w:pPr>
      <w:r w:rsidRPr="00EC30BF">
        <w:rPr>
          <w:rFonts w:ascii="Arial" w:hAnsi="Arial" w:cs="Arial"/>
          <w:color w:val="auto"/>
          <w:sz w:val="22"/>
          <w:szCs w:val="22"/>
        </w:rPr>
        <w:t xml:space="preserve">Reason for trip is associated with important NEMT outcomes including canceled trips and need for special transportation. </w:t>
      </w:r>
    </w:p>
    <w:p w:rsidR="00860905" w:rsidRDefault="00860905" w:rsidP="00860905">
      <w:pPr>
        <w:pStyle w:val="BasicParagraph"/>
        <w:spacing w:line="240" w:lineRule="auto"/>
        <w:ind w:left="720"/>
        <w:rPr>
          <w:rFonts w:ascii="Arial" w:hAnsi="Arial" w:cs="Arial"/>
          <w:color w:val="auto"/>
          <w:sz w:val="22"/>
          <w:szCs w:val="22"/>
        </w:rPr>
      </w:pPr>
    </w:p>
    <w:p w:rsidR="00860905" w:rsidRPr="00EC30BF" w:rsidRDefault="00860905" w:rsidP="00860905">
      <w:pPr>
        <w:pStyle w:val="BasicParagraph"/>
        <w:spacing w:line="240" w:lineRule="auto"/>
        <w:ind w:left="720"/>
        <w:rPr>
          <w:rFonts w:ascii="Arial" w:hAnsi="Arial" w:cs="Arial"/>
          <w:color w:val="auto"/>
          <w:sz w:val="22"/>
          <w:szCs w:val="22"/>
        </w:rPr>
      </w:pPr>
      <w:r w:rsidRPr="00EC30BF">
        <w:rPr>
          <w:rFonts w:ascii="Arial" w:hAnsi="Arial" w:cs="Arial"/>
          <w:color w:val="auto"/>
          <w:sz w:val="22"/>
          <w:szCs w:val="22"/>
        </w:rPr>
        <w:t>There are also characteristics in the LogistiCare data that limit interpretation of the findings on reason for trip.</w:t>
      </w:r>
    </w:p>
    <w:p w:rsidR="00860905" w:rsidRPr="00EC30BF" w:rsidRDefault="00860905" w:rsidP="00860905">
      <w:pPr>
        <w:pStyle w:val="BasicParagraph"/>
        <w:numPr>
          <w:ilvl w:val="0"/>
          <w:numId w:val="26"/>
        </w:numPr>
        <w:spacing w:line="240" w:lineRule="auto"/>
        <w:ind w:left="1440"/>
        <w:rPr>
          <w:rFonts w:ascii="Arial" w:hAnsi="Arial" w:cs="Arial"/>
          <w:color w:val="auto"/>
          <w:sz w:val="22"/>
          <w:szCs w:val="22"/>
        </w:rPr>
      </w:pPr>
      <w:r w:rsidRPr="00EC30BF">
        <w:rPr>
          <w:rFonts w:ascii="Arial" w:hAnsi="Arial" w:cs="Arial"/>
          <w:color w:val="auto"/>
          <w:sz w:val="22"/>
          <w:szCs w:val="22"/>
        </w:rPr>
        <w:lastRenderedPageBreak/>
        <w:t>The primary reason for the trip is the reason recorded.  Given this, reasons for trip such as use of preventive services, may be underestimated do to having multiple purposes for a medical visit having a higher priority.</w:t>
      </w:r>
    </w:p>
    <w:p w:rsidR="00860905" w:rsidRPr="00EC30BF" w:rsidRDefault="00860905" w:rsidP="00860905">
      <w:pPr>
        <w:pStyle w:val="BasicParagraph"/>
        <w:numPr>
          <w:ilvl w:val="0"/>
          <w:numId w:val="26"/>
        </w:numPr>
        <w:spacing w:line="240" w:lineRule="auto"/>
        <w:ind w:left="1440"/>
        <w:rPr>
          <w:rFonts w:ascii="Arial" w:hAnsi="Arial" w:cs="Arial"/>
          <w:color w:val="auto"/>
          <w:sz w:val="22"/>
          <w:szCs w:val="22"/>
        </w:rPr>
      </w:pPr>
      <w:r w:rsidRPr="00EC30BF">
        <w:rPr>
          <w:rFonts w:ascii="Arial" w:hAnsi="Arial" w:cs="Arial"/>
          <w:color w:val="auto"/>
          <w:sz w:val="22"/>
          <w:szCs w:val="22"/>
        </w:rPr>
        <w:t xml:space="preserve">In general, older adults are more likely than younger individuals to have multiple health issues which may not be recorded on reason for trip. </w:t>
      </w:r>
    </w:p>
    <w:p w:rsidR="00860905" w:rsidRPr="00EC30BF" w:rsidRDefault="00860905" w:rsidP="00860905">
      <w:pPr>
        <w:pStyle w:val="BasicParagraph"/>
        <w:numPr>
          <w:ilvl w:val="0"/>
          <w:numId w:val="26"/>
        </w:numPr>
        <w:spacing w:line="240" w:lineRule="auto"/>
        <w:ind w:left="1440"/>
        <w:rPr>
          <w:rFonts w:ascii="Arial" w:hAnsi="Arial" w:cs="Arial"/>
          <w:color w:val="auto"/>
          <w:sz w:val="22"/>
          <w:szCs w:val="22"/>
        </w:rPr>
      </w:pPr>
      <w:r w:rsidRPr="00EC30BF">
        <w:rPr>
          <w:rFonts w:ascii="Arial" w:hAnsi="Arial" w:cs="Arial"/>
          <w:color w:val="auto"/>
          <w:sz w:val="22"/>
          <w:szCs w:val="22"/>
        </w:rPr>
        <w:t xml:space="preserve">Reason for trip may be associated with </w:t>
      </w:r>
      <w:r w:rsidRPr="00EC30BF">
        <w:rPr>
          <w:rFonts w:ascii="Arial" w:hAnsi="Arial" w:cs="Arial"/>
          <w:i/>
          <w:color w:val="auto"/>
          <w:sz w:val="22"/>
          <w:szCs w:val="22"/>
        </w:rPr>
        <w:t>Scope of Work</w:t>
      </w:r>
      <w:r w:rsidRPr="00EC30BF">
        <w:rPr>
          <w:rFonts w:ascii="Arial" w:hAnsi="Arial" w:cs="Arial"/>
          <w:color w:val="auto"/>
          <w:sz w:val="22"/>
          <w:szCs w:val="22"/>
        </w:rPr>
        <w:t xml:space="preserve"> agreements which vary from state to state.</w:t>
      </w:r>
    </w:p>
    <w:p w:rsidR="00860905" w:rsidRDefault="00860905" w:rsidP="00860905">
      <w:pPr>
        <w:pStyle w:val="BasicParagraph"/>
        <w:spacing w:line="240" w:lineRule="auto"/>
        <w:ind w:left="720"/>
        <w:rPr>
          <w:rFonts w:ascii="Arial" w:hAnsi="Arial" w:cs="Arial"/>
          <w:color w:val="auto"/>
          <w:sz w:val="22"/>
          <w:szCs w:val="22"/>
        </w:rPr>
      </w:pPr>
    </w:p>
    <w:p w:rsidR="00860905" w:rsidRPr="00EC30BF" w:rsidRDefault="00860905" w:rsidP="00860905">
      <w:pPr>
        <w:pStyle w:val="BasicParagraph"/>
        <w:spacing w:line="240" w:lineRule="auto"/>
        <w:ind w:left="720"/>
        <w:rPr>
          <w:rFonts w:ascii="Arial" w:hAnsi="Arial" w:cs="Arial"/>
          <w:color w:val="auto"/>
          <w:sz w:val="22"/>
          <w:szCs w:val="22"/>
        </w:rPr>
      </w:pPr>
      <w:r w:rsidRPr="00EC30BF">
        <w:rPr>
          <w:rFonts w:ascii="Arial" w:hAnsi="Arial" w:cs="Arial"/>
          <w:color w:val="auto"/>
          <w:sz w:val="22"/>
          <w:szCs w:val="22"/>
        </w:rPr>
        <w:t>Even with these limitations, several questions can be addressed with additional analyses of reason for trip.</w:t>
      </w:r>
    </w:p>
    <w:p w:rsidR="00860905" w:rsidRPr="00EC30BF" w:rsidRDefault="00860905" w:rsidP="00860905">
      <w:pPr>
        <w:pStyle w:val="BasicParagraph"/>
        <w:spacing w:line="240" w:lineRule="auto"/>
        <w:ind w:left="1440"/>
        <w:rPr>
          <w:rFonts w:ascii="Arial" w:hAnsi="Arial" w:cs="Arial"/>
          <w:color w:val="auto"/>
          <w:sz w:val="22"/>
          <w:szCs w:val="22"/>
        </w:rPr>
      </w:pPr>
      <w:r w:rsidRPr="00EC30BF">
        <w:rPr>
          <w:rFonts w:ascii="Arial" w:hAnsi="Arial" w:cs="Arial"/>
          <w:color w:val="auto"/>
          <w:sz w:val="22"/>
          <w:szCs w:val="22"/>
        </w:rPr>
        <w:t>1. What characteristics of the older community residing population lead to the use of paratransit and does differ by type of illness profile?</w:t>
      </w:r>
    </w:p>
    <w:p w:rsidR="00860905" w:rsidRPr="00EC30BF" w:rsidRDefault="00860905" w:rsidP="00860905">
      <w:pPr>
        <w:pStyle w:val="BasicParagraph"/>
        <w:spacing w:after="200" w:line="240" w:lineRule="auto"/>
        <w:ind w:left="1440"/>
        <w:rPr>
          <w:rFonts w:ascii="Arial" w:hAnsi="Arial" w:cs="Arial"/>
          <w:color w:val="auto"/>
          <w:sz w:val="22"/>
          <w:szCs w:val="22"/>
        </w:rPr>
      </w:pPr>
      <w:r w:rsidRPr="00EC30BF">
        <w:rPr>
          <w:rFonts w:ascii="Arial" w:hAnsi="Arial" w:cs="Arial"/>
          <w:color w:val="auto"/>
          <w:sz w:val="22"/>
          <w:szCs w:val="22"/>
        </w:rPr>
        <w:t xml:space="preserve">2. Does the reason for trip change among older adults over time, if so, what are the implication to patterns of NEMT use? </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 xml:space="preserve">The LogistiCare data can address these unanswered questions on reason for trip. There are models to identify the characteristics of individuals who do and do not uses NEMT services. One way to examine NEMT use within an existing infrastructure that’s already serving that population at risk. For example, in Illinois, a community care program provides services to 80,000 community residing older adults who would otherwise be in nursing homes. In-depth information on these clients contains valuable functional and cognitive status, medical problems and available informal care assistance.  States which have these waiver programs and which also provide NEMT could be identified and examined for client demographic and health characteristics associated with transportation use.  This same strategy could be used to understand NEMT used in the older V.A. population.  </w:t>
      </w:r>
    </w:p>
    <w:p w:rsidR="00860905" w:rsidRPr="00F63E7B" w:rsidRDefault="00860905" w:rsidP="00860905">
      <w:pPr>
        <w:pStyle w:val="BasicParagraph"/>
        <w:tabs>
          <w:tab w:val="left" w:pos="0"/>
        </w:tabs>
        <w:spacing w:after="200" w:line="240" w:lineRule="auto"/>
        <w:rPr>
          <w:rFonts w:ascii="Arial" w:hAnsi="Arial" w:cs="Arial"/>
          <w:b/>
          <w:color w:val="auto"/>
          <w:sz w:val="22"/>
          <w:szCs w:val="22"/>
        </w:rPr>
      </w:pPr>
      <w:r>
        <w:rPr>
          <w:rFonts w:ascii="Arial" w:hAnsi="Arial" w:cs="Arial"/>
          <w:b/>
          <w:color w:val="auto"/>
          <w:sz w:val="22"/>
          <w:szCs w:val="22"/>
        </w:rPr>
        <w:t>Page 28</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 xml:space="preserve">Other analyses of the LogistiCare data could focus on the stability of reason for trip over time. Our preliminary findings of participants in the NEMT client file indicate that approximately 30 to 40 percent user attrition from year to year.   An examination of reason for trip over time would provide important information on not only the stability of purpose for medical visit, but also those who are short versus long-term NEMT riders.  Do clients with a specific reason for medical visit, such as mental health, than those who report dialysis as the primary reason for trip? These studies would provide insight on projected growth as well as sustainability.  </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 xml:space="preserve">If the distribution of primary reason for medical visit does not reflect patterns of medical care utilization and the distribution of chronic illness and disability of older adults in a given state, it is critical to understand the source of the discrepancy.  Analyses could be conducted that examine reason for trip across states to determine level of consistency (The findings between Oklahoma and Delaware on reason for trip identified inconsistencies).  An examination of reason for trip across states based on Scope of Work would be a reasonable first step.  If items in the scope of work are associated with variations in reason for trip, this can be useful in modeling growth in paratransit services within each state.  </w:t>
      </w:r>
    </w:p>
    <w:p w:rsidR="00860905" w:rsidRPr="005B2132" w:rsidRDefault="00860905" w:rsidP="00860905">
      <w:pPr>
        <w:pStyle w:val="BasicParagraph"/>
        <w:spacing w:after="200" w:line="240" w:lineRule="auto"/>
        <w:ind w:left="40"/>
        <w:rPr>
          <w:rFonts w:ascii="Arial" w:hAnsi="Arial" w:cs="Arial"/>
          <w:i/>
          <w:color w:val="auto"/>
          <w:sz w:val="22"/>
          <w:szCs w:val="22"/>
        </w:rPr>
      </w:pPr>
      <w:r w:rsidRPr="005B2132">
        <w:rPr>
          <w:rFonts w:ascii="Arial" w:hAnsi="Arial" w:cs="Arial"/>
          <w:i/>
          <w:color w:val="auto"/>
          <w:sz w:val="22"/>
          <w:szCs w:val="22"/>
        </w:rPr>
        <w:t>2. NEMT-Eligible Riders Not Using the Service</w:t>
      </w:r>
    </w:p>
    <w:p w:rsidR="00860905" w:rsidRPr="00EC30BF" w:rsidRDefault="00860905" w:rsidP="00860905">
      <w:pPr>
        <w:spacing w:line="240" w:lineRule="auto"/>
        <w:ind w:left="720"/>
        <w:rPr>
          <w:rFonts w:ascii="Arial" w:hAnsi="Arial" w:cs="Arial"/>
        </w:rPr>
      </w:pPr>
      <w:r w:rsidRPr="00EC30BF">
        <w:rPr>
          <w:rFonts w:ascii="Arial" w:hAnsi="Arial" w:cs="Arial"/>
        </w:rPr>
        <w:lastRenderedPageBreak/>
        <w:t>The relatively low proportion of eligible individuals who were actually enrolled is of interest. Is there a way to determine potential contributing factors (e</w:t>
      </w:r>
      <w:r>
        <w:rPr>
          <w:rFonts w:ascii="Arial" w:hAnsi="Arial" w:cs="Arial"/>
        </w:rPr>
        <w:t>.</w:t>
      </w:r>
      <w:r w:rsidRPr="00EC30BF">
        <w:rPr>
          <w:rFonts w:ascii="Arial" w:hAnsi="Arial" w:cs="Arial"/>
        </w:rPr>
        <w:t>g</w:t>
      </w:r>
      <w:r>
        <w:rPr>
          <w:rFonts w:ascii="Arial" w:hAnsi="Arial" w:cs="Arial"/>
        </w:rPr>
        <w:t>.</w:t>
      </w:r>
      <w:r w:rsidRPr="00EC30BF">
        <w:rPr>
          <w:rFonts w:ascii="Arial" w:hAnsi="Arial" w:cs="Arial"/>
        </w:rPr>
        <w:t xml:space="preserve"> drive on own, other sources of transportation)?</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Comment: Some people are eligible for NEMT but are not being served because they either choose not to or do not know about it. Eldercare Locator receives a high percentage of calls for an immediate need for transportation, and sometimes people believe the NEMT service for which they are Medicaid-eligible is not available to them. What is the incentive for increasing the usage of this valuable service by those who don’t use it?</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 xml:space="preserve">Response: Typically, when you begin an NEMT program there’s an outreach effort made. It’s usually part of the contractual effort between the state agency and, in our case, the brokerage service. Another thing is that, particularly with Medicaid, people are often discouraged from using NEMT because it has to be the last source of transportation. A rider must exhaust all other sources before she can be billed for a Medicaid trip. Regarding stretcher services, people are probably unnecessarily in emergency type ambulances. Riding in a different type of vehicle with a stretcher would cost riders about a third as much to do, but people are not aware that they do not always need NEMT but just need to be transported in a reclining position. In many cases, riders aren’t comfortable that the people providing the [Non-NEMT] services are properly credentialed, trained or monitored. </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 xml:space="preserve">Response: There are creative ways in which you can come up with good estimates of how little or how much we are serving a community. There are models to identify the individuals who haven’t been reached and the true denominator. One of the ways you can approach finding the real numbers is to piggyback on an existing infrastructure that’s already serving that population at risk. For example, in Illinois, a community care program that provides services to 60,000 older adults who would otherwise would be in nursing homes has in-depth information on their customers’ IDL’s and ADL’s needed for assistance. </w:t>
      </w:r>
    </w:p>
    <w:p w:rsidR="00860905"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 xml:space="preserve">Comment: There’s an issue of statewide coordination in lowering cost and increasing use of NEMT.  </w:t>
      </w:r>
    </w:p>
    <w:p w:rsidR="00860905" w:rsidRPr="005B2132" w:rsidRDefault="00860905" w:rsidP="00860905">
      <w:pPr>
        <w:pStyle w:val="BasicParagraph"/>
        <w:spacing w:after="200" w:line="240" w:lineRule="auto"/>
        <w:rPr>
          <w:rFonts w:ascii="Arial" w:hAnsi="Arial" w:cs="Arial"/>
          <w:b/>
          <w:color w:val="auto"/>
          <w:sz w:val="22"/>
          <w:szCs w:val="22"/>
        </w:rPr>
      </w:pPr>
      <w:r w:rsidRPr="005B2132">
        <w:rPr>
          <w:rFonts w:ascii="Arial" w:hAnsi="Arial" w:cs="Arial"/>
          <w:b/>
          <w:color w:val="auto"/>
          <w:sz w:val="22"/>
          <w:szCs w:val="22"/>
        </w:rPr>
        <w:t>Page 29</w:t>
      </w:r>
    </w:p>
    <w:p w:rsidR="00860905" w:rsidRPr="005B2132" w:rsidRDefault="00860905" w:rsidP="00860905">
      <w:pPr>
        <w:pStyle w:val="BasicParagraph"/>
        <w:spacing w:after="200" w:line="240" w:lineRule="auto"/>
        <w:rPr>
          <w:rFonts w:ascii="Arial" w:hAnsi="Arial" w:cs="Arial"/>
          <w:i/>
          <w:color w:val="auto"/>
          <w:sz w:val="22"/>
          <w:szCs w:val="22"/>
        </w:rPr>
      </w:pPr>
      <w:r w:rsidRPr="005B2132">
        <w:rPr>
          <w:rFonts w:ascii="Arial" w:hAnsi="Arial" w:cs="Arial"/>
          <w:i/>
          <w:color w:val="auto"/>
          <w:sz w:val="22"/>
          <w:szCs w:val="22"/>
        </w:rPr>
        <w:t>3. How Age Affects the Use of NEMT</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Comment: There are relational databases looking at density by ZIP code, and it would be neat to look at these findings against Medicare claims data in terms of longitude. [Regarding slide 39] Isn’t it possible that the younger people were still using other modes of transportation and didn’t need NEMT? Let’s start to look at the 80-85 year old range and see how the modes of transportation change. In addition to death, factors that can affect drop-outs include: the rider moved to other settings; he became institutionalized; someone else is driving him; he’s using a volunteer driver program; the type of vehicle he’s using has changed; or, though you don’t have this from the data, the rider didn’t like how he was treated by the driver and other issues.</w:t>
      </w:r>
    </w:p>
    <w:p w:rsidR="00860905" w:rsidRPr="005B2132" w:rsidRDefault="00860905" w:rsidP="00860905">
      <w:pPr>
        <w:pStyle w:val="BasicParagraph"/>
        <w:spacing w:after="200" w:line="240" w:lineRule="auto"/>
        <w:rPr>
          <w:rFonts w:ascii="Arial" w:hAnsi="Arial" w:cs="Arial"/>
          <w:i/>
          <w:color w:val="auto"/>
          <w:sz w:val="22"/>
          <w:szCs w:val="22"/>
        </w:rPr>
      </w:pPr>
      <w:r w:rsidRPr="005B2132">
        <w:rPr>
          <w:rFonts w:ascii="Arial" w:hAnsi="Arial" w:cs="Arial"/>
          <w:i/>
          <w:color w:val="auto"/>
          <w:sz w:val="22"/>
          <w:szCs w:val="22"/>
        </w:rPr>
        <w:t>4. Coordinating Dialysis Trips</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lastRenderedPageBreak/>
        <w:t>Comment: Is there a movement or is there the ability to coordinate dialysis trips of multiple people that could save costs?</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Response: We need to get the medical community involved in the coordination efforts. It could and should be done because every dollar we save in transportation is fed back in providing more transportation. There are some efforts in cases where we do that with individual dialysis clinics. In some cases, we have been successful in working with groups.</w:t>
      </w:r>
    </w:p>
    <w:p w:rsidR="00860905" w:rsidRPr="005B2132" w:rsidRDefault="00860905" w:rsidP="00860905">
      <w:pPr>
        <w:pStyle w:val="BasicParagraph"/>
        <w:spacing w:after="200" w:line="240" w:lineRule="auto"/>
        <w:rPr>
          <w:rFonts w:ascii="Arial" w:hAnsi="Arial" w:cs="Arial"/>
          <w:i/>
          <w:color w:val="auto"/>
          <w:sz w:val="22"/>
          <w:szCs w:val="22"/>
        </w:rPr>
      </w:pPr>
      <w:r w:rsidRPr="005B2132">
        <w:rPr>
          <w:rFonts w:ascii="Arial" w:hAnsi="Arial" w:cs="Arial"/>
          <w:i/>
          <w:color w:val="auto"/>
          <w:sz w:val="22"/>
          <w:szCs w:val="22"/>
        </w:rPr>
        <w:t>5. Cancellations</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Comment: What is the difference between a cancellation and a no-show? Aren’t there differential costs?</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Response: Cancellations in this study include all the no-shows—if we arrived at the door and the passenger doesn’t come out. There are differential costs, and it’s a loss of opportunity. If two thirds of the people don’t show up, then you have more cost to the operator, to the programmer and all around.</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 xml:space="preserve">Response: This is why looking at the cancellations, what’s causing it and why it’s happening is important. </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Comment: Cancellation seems quite high in general and this is a central issue. We need to get a better sense of who cancels. Being hospitalized or ill is a reasonable reason for cancelling. In the dialysis-mental health comparison, the data on dialysis patients makes sense as people who signed up for dialysis must receive it. I was surprised that the mental health group cancellation rates weren’t worse.</w:t>
      </w:r>
    </w:p>
    <w:p w:rsidR="00860905"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 xml:space="preserve">Response: Numbers in the data were working the way we expected them to. We then ran into some quirks, for example with the urgent care point. When I understood the operational definition was not based on seriousness but on the timing of it, I felt a little better there was a real finding. It took us a year to feel somewhat comfortable with this data. </w:t>
      </w:r>
    </w:p>
    <w:p w:rsidR="00860905" w:rsidRPr="005B2132" w:rsidRDefault="00860905" w:rsidP="00860905">
      <w:pPr>
        <w:pStyle w:val="BasicParagraph"/>
        <w:spacing w:after="200" w:line="240" w:lineRule="auto"/>
        <w:rPr>
          <w:rFonts w:ascii="Arial" w:hAnsi="Arial" w:cs="Arial"/>
          <w:b/>
          <w:color w:val="auto"/>
          <w:sz w:val="22"/>
          <w:szCs w:val="22"/>
        </w:rPr>
      </w:pPr>
      <w:r>
        <w:rPr>
          <w:rFonts w:ascii="Arial" w:hAnsi="Arial" w:cs="Arial"/>
          <w:b/>
          <w:color w:val="auto"/>
          <w:sz w:val="22"/>
          <w:szCs w:val="22"/>
        </w:rPr>
        <w:t>Page 30</w:t>
      </w:r>
    </w:p>
    <w:p w:rsidR="00860905" w:rsidRPr="005B2132" w:rsidRDefault="00860905" w:rsidP="00860905">
      <w:pPr>
        <w:pStyle w:val="BasicParagraph"/>
        <w:spacing w:after="200" w:line="240" w:lineRule="auto"/>
        <w:rPr>
          <w:rFonts w:ascii="Arial" w:hAnsi="Arial" w:cs="Arial"/>
          <w:i/>
          <w:color w:val="auto"/>
          <w:sz w:val="22"/>
          <w:szCs w:val="22"/>
        </w:rPr>
      </w:pPr>
      <w:r w:rsidRPr="005B2132">
        <w:rPr>
          <w:rFonts w:ascii="Arial" w:hAnsi="Arial" w:cs="Arial"/>
          <w:i/>
          <w:color w:val="auto"/>
          <w:sz w:val="22"/>
          <w:szCs w:val="22"/>
        </w:rPr>
        <w:t>6. How Policy Could Have Affected Findings</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 xml:space="preserve">Comment: Regarding the role of public programs, be aware of the extent to which your findings are driven by policy. You may have a low take-up rate for an NEMT benefit simply because there’s guidance from the Center on Medicaid Services that says this is a benefit of last resort. It is a mandatory benefit, but there’s no entitlement to it unless a person lacks transportation to a covered benefit. You may just be seeing an artifact of the policy. The turnover you are seeing in your population from year to year may be nothing more than the turnover of the Medicaid population. </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 xml:space="preserve">Also, it’s important to keep in mind that you are looking at data from managed NEMT, not NEMT Medicaid benefit in general, although there’s been a big growth in managing an NEMT under brokers like LogistiCare due to a change in policy in 2006 when barriers for states to use those managers were eliminated. Only about half of the Medicaid population is in a managed program. In terms of all the variables you are looking at, you </w:t>
      </w:r>
      <w:r w:rsidRPr="00EC30BF">
        <w:rPr>
          <w:rFonts w:ascii="Arial" w:hAnsi="Arial" w:cs="Arial"/>
          <w:color w:val="auto"/>
          <w:sz w:val="22"/>
          <w:szCs w:val="22"/>
        </w:rPr>
        <w:lastRenderedPageBreak/>
        <w:t>may see significant differences if you were to look at the same benefit in a non-managed environment.</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Response: We are being cautious about how [these findings are] interpreted and we leave that for others and for other sources of information to either supplement or confirm that it’s the interpretation that’s appropriate. I like the idea or concept that what we are seeing may be the result in policy and certainly it is toward an extent. I think it would be interesting to model potential changes to see what the outcomes would be. We do have a natural experiment in the concept of scope of work by state. We can kind of look at how variations in that seem to play a role in the pattern of use.</w:t>
      </w:r>
    </w:p>
    <w:p w:rsidR="00860905" w:rsidRPr="005B2132" w:rsidRDefault="00860905" w:rsidP="00860905">
      <w:pPr>
        <w:pStyle w:val="BasicParagraph"/>
        <w:spacing w:after="200" w:line="240" w:lineRule="auto"/>
        <w:rPr>
          <w:rFonts w:ascii="Arial" w:hAnsi="Arial" w:cs="Arial"/>
          <w:i/>
          <w:color w:val="auto"/>
          <w:sz w:val="22"/>
          <w:szCs w:val="22"/>
        </w:rPr>
      </w:pPr>
      <w:r w:rsidRPr="005B2132">
        <w:rPr>
          <w:rFonts w:ascii="Arial" w:hAnsi="Arial" w:cs="Arial"/>
          <w:i/>
          <w:color w:val="auto"/>
          <w:sz w:val="22"/>
          <w:szCs w:val="22"/>
        </w:rPr>
        <w:t>7. Managed Transportation Benefits</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 xml:space="preserve">Comment: I was interested in your comments about residents of Delaware and Oklahoma who have other types of chronic diseases and rely on the NEMT benefit. It will be interesting to watch the managed transportation benefits as more and more states are starting to shift their aid to people with disabilities and visual impairments into managed care. It will be interesting to see how people with disabilities access the benefit as they are in a more coordinated delivery system.  </w:t>
      </w:r>
    </w:p>
    <w:p w:rsidR="00860905" w:rsidRPr="005B2132" w:rsidRDefault="00860905" w:rsidP="00860905">
      <w:pPr>
        <w:pStyle w:val="BasicParagraph"/>
        <w:spacing w:after="200" w:line="240" w:lineRule="auto"/>
        <w:rPr>
          <w:rFonts w:ascii="Arial" w:hAnsi="Arial" w:cs="Arial"/>
          <w:i/>
          <w:color w:val="auto"/>
          <w:sz w:val="22"/>
          <w:szCs w:val="22"/>
        </w:rPr>
      </w:pPr>
      <w:r w:rsidRPr="005B2132">
        <w:rPr>
          <w:rFonts w:ascii="Arial" w:hAnsi="Arial" w:cs="Arial"/>
          <w:i/>
          <w:color w:val="auto"/>
          <w:sz w:val="22"/>
          <w:szCs w:val="22"/>
        </w:rPr>
        <w:t>8. Use of Companions</w:t>
      </w:r>
    </w:p>
    <w:p w:rsidR="00860905"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Comment: You spoke about how we might save money by encouraging companions to accompany patients and take them further to the door, thus keeping transportation non-urgent. In addition to using a less expensive transportation method, by using NEMT, two caregivers do not have to miss a day of work/lose income in the effort to help get their older adult family member to a doctor’s appointment (one would park the car and the other would assisting the family member). When you do surveys, consider the companion and ask a complexity of questions. You could show a savings in terms of society, not just transportation. I hope to contribute some of those ideas as I look at it much in depth. We should encourage caregivers to use NEMT through being a companion to their family member.</w:t>
      </w:r>
    </w:p>
    <w:p w:rsidR="00860905" w:rsidRPr="005B2132" w:rsidRDefault="00860905" w:rsidP="00860905">
      <w:pPr>
        <w:pStyle w:val="BasicParagraph"/>
        <w:spacing w:after="200" w:line="240" w:lineRule="auto"/>
        <w:rPr>
          <w:rFonts w:ascii="Arial" w:hAnsi="Arial" w:cs="Arial"/>
          <w:b/>
          <w:color w:val="auto"/>
          <w:sz w:val="22"/>
          <w:szCs w:val="22"/>
        </w:rPr>
      </w:pPr>
      <w:r>
        <w:rPr>
          <w:rFonts w:ascii="Arial" w:hAnsi="Arial" w:cs="Arial"/>
          <w:b/>
          <w:color w:val="auto"/>
          <w:sz w:val="22"/>
          <w:szCs w:val="22"/>
        </w:rPr>
        <w:t>Page 31</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 xml:space="preserve">Response: If we were to do the survey, we would want to use that context. Shared care, or the transition to becoming a caregiver, is associated with transportation. Part of the scope of service with the contract may or may not include companion assistance. </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Response: You must remember this is NEMT not paratransit services. We don’t necessarily have a really good handle on that service and what’s being required because drivers often go above and beyond. Notably, a companion passenger is typically allowed to ride at no extra charge.</w:t>
      </w:r>
    </w:p>
    <w:p w:rsidR="00860905" w:rsidRPr="005B2132" w:rsidRDefault="00860905" w:rsidP="00860905">
      <w:pPr>
        <w:pStyle w:val="BasicParagraph"/>
        <w:spacing w:after="200" w:line="240" w:lineRule="auto"/>
        <w:rPr>
          <w:rFonts w:ascii="Arial" w:hAnsi="Arial" w:cs="Arial"/>
          <w:i/>
          <w:color w:val="auto"/>
          <w:sz w:val="22"/>
          <w:szCs w:val="22"/>
        </w:rPr>
      </w:pPr>
      <w:r w:rsidRPr="005B2132">
        <w:rPr>
          <w:rFonts w:ascii="Arial" w:hAnsi="Arial" w:cs="Arial"/>
          <w:i/>
          <w:color w:val="auto"/>
          <w:sz w:val="22"/>
          <w:szCs w:val="22"/>
        </w:rPr>
        <w:t>9. One-Way Versus Roundtrips</w:t>
      </w:r>
    </w:p>
    <w:p w:rsidR="00860905" w:rsidRPr="005B2132" w:rsidRDefault="00860905" w:rsidP="00860905">
      <w:pPr>
        <w:pStyle w:val="BasicParagraph"/>
        <w:spacing w:after="200" w:line="240" w:lineRule="auto"/>
        <w:ind w:left="720"/>
        <w:rPr>
          <w:rFonts w:ascii="Arial" w:hAnsi="Arial" w:cs="Arial"/>
          <w:color w:val="auto"/>
          <w:sz w:val="22"/>
          <w:szCs w:val="22"/>
        </w:rPr>
      </w:pPr>
      <w:r w:rsidRPr="005B2132">
        <w:rPr>
          <w:rFonts w:ascii="Arial" w:hAnsi="Arial" w:cs="Arial"/>
          <w:color w:val="auto"/>
          <w:sz w:val="22"/>
          <w:szCs w:val="22"/>
        </w:rPr>
        <w:t>Comment: I was struck by was the high percentage of round trips. Sometimes, people call NCST and are able to take NEMT to their medical facility but must use a different method of transportation after receiving dialysis or chemotherapy. Perhaps people use NEMT roundtrip if it’s their only alternative. In your further research, it might be interesting to tease this out.</w:t>
      </w:r>
    </w:p>
    <w:p w:rsidR="00860905" w:rsidRPr="005B2132" w:rsidRDefault="00860905" w:rsidP="00860905">
      <w:pPr>
        <w:pStyle w:val="BasicParagraph"/>
        <w:spacing w:after="200" w:line="240" w:lineRule="auto"/>
        <w:rPr>
          <w:rFonts w:ascii="Arial" w:hAnsi="Arial" w:cs="Arial"/>
          <w:i/>
          <w:color w:val="auto"/>
          <w:sz w:val="22"/>
          <w:szCs w:val="22"/>
        </w:rPr>
      </w:pPr>
      <w:r w:rsidRPr="005B2132">
        <w:rPr>
          <w:rFonts w:ascii="Arial" w:hAnsi="Arial" w:cs="Arial"/>
          <w:i/>
          <w:color w:val="auto"/>
          <w:sz w:val="22"/>
          <w:szCs w:val="22"/>
        </w:rPr>
        <w:lastRenderedPageBreak/>
        <w:t>10. Urgent Trips</w:t>
      </w:r>
    </w:p>
    <w:p w:rsidR="00860905" w:rsidRPr="005B2132" w:rsidRDefault="00860905" w:rsidP="00860905">
      <w:pPr>
        <w:pStyle w:val="BasicParagraph"/>
        <w:spacing w:after="200" w:line="240" w:lineRule="auto"/>
        <w:ind w:left="720"/>
        <w:rPr>
          <w:rFonts w:ascii="Arial" w:hAnsi="Arial" w:cs="Arial"/>
          <w:color w:val="auto"/>
          <w:sz w:val="22"/>
          <w:szCs w:val="22"/>
        </w:rPr>
      </w:pPr>
      <w:r w:rsidRPr="005B2132">
        <w:rPr>
          <w:rFonts w:ascii="Arial" w:hAnsi="Arial" w:cs="Arial"/>
          <w:color w:val="auto"/>
          <w:sz w:val="22"/>
          <w:szCs w:val="22"/>
        </w:rPr>
        <w:t>Comment: Regarding urgent trips booked less than 24 hours in advance, it seems odd that people that make their appointments at the last minute would have less expensive trips than those planning in advance.</w:t>
      </w:r>
    </w:p>
    <w:p w:rsidR="00860905" w:rsidRPr="005B2132" w:rsidRDefault="00860905" w:rsidP="00860905">
      <w:pPr>
        <w:pStyle w:val="BasicParagraph"/>
        <w:spacing w:after="200" w:line="240" w:lineRule="auto"/>
        <w:rPr>
          <w:rFonts w:ascii="Arial" w:hAnsi="Arial" w:cs="Arial"/>
          <w:i/>
          <w:color w:val="auto"/>
          <w:sz w:val="22"/>
          <w:szCs w:val="22"/>
        </w:rPr>
      </w:pPr>
      <w:r w:rsidRPr="005B2132">
        <w:rPr>
          <w:rFonts w:ascii="Arial" w:hAnsi="Arial" w:cs="Arial"/>
          <w:i/>
          <w:color w:val="auto"/>
          <w:sz w:val="22"/>
          <w:szCs w:val="22"/>
        </w:rPr>
        <w:t>11. Future Plans for the Study</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Comment:</w:t>
      </w:r>
      <w:r>
        <w:rPr>
          <w:rFonts w:ascii="Arial" w:hAnsi="Arial" w:cs="Arial"/>
          <w:color w:val="auto"/>
          <w:sz w:val="22"/>
          <w:szCs w:val="22"/>
        </w:rPr>
        <w:t xml:space="preserve"> </w:t>
      </w:r>
      <w:r w:rsidRPr="00EC30BF">
        <w:rPr>
          <w:rFonts w:ascii="Arial" w:hAnsi="Arial" w:cs="Arial"/>
          <w:color w:val="auto"/>
          <w:sz w:val="22"/>
          <w:szCs w:val="22"/>
        </w:rPr>
        <w:t>Are you planning to extend this study to groups and states other than Delaware and Oklahoma? It would be interesting to look at less homogenous states, such as in Virginia and Ohio (size and diversity) and Mississippi (African American minority and low-economic status groups).</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 xml:space="preserve">Response: We needed to understand the data set and Delaware was appropriate for that. Oklahoma seemed like the best fit for the next level, and indeed we found another level of complexity in that data, so each state has a level of complexity unto itself. We had a suspicion that Virginia would be complex in a number of ways, and we decided that, while that would be a nice state to add, it was premature to do at this point in our work. </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Response: You bring up a good point, however, as we do need to go further. This was a pilot kind of project. We only had a complete five years set of data on five states. For what the research team has done and what time and effort they put in on this initial study, they went far beyond in terms of what we hoped in terms of scope. It would be great to provide the researchers with information from states that do not use managed care to look at the difference in the direction these services take and the cost.</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 xml:space="preserve">Comment: These findings are just a part of the picture. Maybe we should call NEMT </w:t>
      </w:r>
      <w:r w:rsidRPr="00EC30BF">
        <w:rPr>
          <w:rFonts w:ascii="Arial" w:hAnsi="Arial" w:cs="Arial"/>
          <w:i/>
          <w:iCs/>
          <w:color w:val="auto"/>
          <w:sz w:val="22"/>
          <w:szCs w:val="22"/>
        </w:rPr>
        <w:t>nonemergency medical transportation</w:t>
      </w:r>
      <w:r w:rsidRPr="00EC30BF">
        <w:rPr>
          <w:rFonts w:ascii="Arial" w:hAnsi="Arial" w:cs="Arial"/>
          <w:color w:val="auto"/>
          <w:sz w:val="22"/>
          <w:szCs w:val="22"/>
        </w:rPr>
        <w:t xml:space="preserve"> with small letters rather than capital letters as that may distort the role of policies. In River City, we attempted to blend our paratransit together with a very small amount of money from the Older Americans Act. Also, we don’t want to lose site in the United We Ride effort in terms of what can we do in a given locality to maximize the efficiency, effectiveness and service to people. Getting a ride to where a person needs to go is more important than who provides it.</w:t>
      </w:r>
    </w:p>
    <w:p w:rsidR="00860905" w:rsidRPr="005B2132" w:rsidRDefault="00860905" w:rsidP="00860905">
      <w:pPr>
        <w:pStyle w:val="BasicParagraph"/>
        <w:spacing w:after="200" w:line="240" w:lineRule="auto"/>
        <w:rPr>
          <w:rFonts w:ascii="Arial" w:hAnsi="Arial" w:cs="Arial"/>
          <w:b/>
          <w:color w:val="auto"/>
          <w:sz w:val="22"/>
          <w:szCs w:val="22"/>
        </w:rPr>
      </w:pPr>
      <w:r>
        <w:rPr>
          <w:rFonts w:ascii="Arial" w:hAnsi="Arial" w:cs="Arial"/>
          <w:b/>
          <w:color w:val="auto"/>
          <w:sz w:val="22"/>
          <w:szCs w:val="22"/>
        </w:rPr>
        <w:t>Page 32</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Response: There’s good coordination in the Peduca area. It might be worthwhile to get data through that system to do some comparison here in terms of how it works. They are doing a completely coordinated model in terms of their services. The Medicaid model is the model that we have because we haven’t been allowed to get in most of the human service transportation yet.</w:t>
      </w:r>
    </w:p>
    <w:p w:rsidR="00860905" w:rsidRPr="00EC30BF" w:rsidRDefault="00860905" w:rsidP="00860905">
      <w:pPr>
        <w:pStyle w:val="BasicParagraph"/>
        <w:spacing w:after="200" w:line="240" w:lineRule="auto"/>
        <w:ind w:left="720"/>
        <w:rPr>
          <w:rFonts w:ascii="Arial" w:hAnsi="Arial" w:cs="Arial"/>
          <w:color w:val="auto"/>
          <w:sz w:val="22"/>
          <w:szCs w:val="22"/>
        </w:rPr>
      </w:pPr>
      <w:r w:rsidRPr="00EC30BF">
        <w:rPr>
          <w:rFonts w:ascii="Arial" w:hAnsi="Arial" w:cs="Arial"/>
          <w:color w:val="auto"/>
          <w:sz w:val="22"/>
          <w:szCs w:val="22"/>
        </w:rPr>
        <w:t>Comment: At the federal level, we have a federal interagency group looking at health. We are going to be grappling with federal policy issues associated with that (though this is not a legislative group). We want to help to make our programs more responsive. The other database you might be interested in is the Veterans Administration, one of the members of our group. They are trying to upgrade the transportation of their own system and have created, for the first time within the VA, a veterans transportation service group. They have discreet grants they are making to the medical centers around the country, and they want to measure the impacts of these investments on the cost of health care they are delivering.</w:t>
      </w:r>
    </w:p>
    <w:p w:rsidR="00860905" w:rsidRPr="00EC30BF" w:rsidRDefault="00860905" w:rsidP="00860905">
      <w:pPr>
        <w:spacing w:line="240" w:lineRule="auto"/>
        <w:ind w:left="720"/>
        <w:contextualSpacing/>
        <w:rPr>
          <w:rFonts w:ascii="Arial" w:hAnsi="Arial" w:cs="Arial"/>
        </w:rPr>
      </w:pPr>
      <w:r w:rsidRPr="00EC30BF">
        <w:rPr>
          <w:rFonts w:ascii="Arial" w:hAnsi="Arial" w:cs="Arial"/>
        </w:rPr>
        <w:lastRenderedPageBreak/>
        <w:t xml:space="preserve">Below is a summary of comments and recommendations as well as response to each comment. </w:t>
      </w:r>
    </w:p>
    <w:p w:rsidR="00860905" w:rsidRPr="00EC30BF" w:rsidRDefault="00860905" w:rsidP="00860905">
      <w:pPr>
        <w:spacing w:line="240" w:lineRule="auto"/>
        <w:contextualSpacing/>
        <w:rPr>
          <w:rFonts w:ascii="Arial" w:hAnsi="Arial" w:cs="Arial"/>
        </w:rPr>
      </w:pPr>
    </w:p>
    <w:p w:rsidR="00860905" w:rsidRPr="003B6E4C" w:rsidRDefault="00860905" w:rsidP="00860905">
      <w:pPr>
        <w:spacing w:line="240" w:lineRule="auto"/>
        <w:contextualSpacing/>
        <w:rPr>
          <w:rFonts w:ascii="Arial" w:hAnsi="Arial" w:cs="Arial"/>
          <w:i/>
        </w:rPr>
      </w:pPr>
      <w:r w:rsidRPr="003B6E4C">
        <w:rPr>
          <w:rFonts w:ascii="Arial" w:hAnsi="Arial" w:cs="Arial"/>
          <w:i/>
        </w:rPr>
        <w:t>Overall Comments</w:t>
      </w:r>
    </w:p>
    <w:p w:rsidR="00860905" w:rsidRPr="00EC30BF" w:rsidRDefault="00860905" w:rsidP="00860905">
      <w:pPr>
        <w:spacing w:line="240" w:lineRule="auto"/>
        <w:contextualSpacing/>
        <w:rPr>
          <w:rFonts w:ascii="Arial" w:hAnsi="Arial" w:cs="Arial"/>
        </w:rPr>
      </w:pPr>
    </w:p>
    <w:p w:rsidR="00860905" w:rsidRPr="00EC30BF" w:rsidRDefault="00860905" w:rsidP="00860905">
      <w:pPr>
        <w:spacing w:line="240" w:lineRule="auto"/>
        <w:rPr>
          <w:rFonts w:ascii="Arial" w:hAnsi="Arial" w:cs="Arial"/>
        </w:rPr>
      </w:pPr>
      <w:r w:rsidRPr="00EC30BF">
        <w:rPr>
          <w:rFonts w:ascii="Arial" w:hAnsi="Arial" w:cs="Arial"/>
        </w:rPr>
        <w:t xml:space="preserve">1. Site selection: </w:t>
      </w:r>
    </w:p>
    <w:p w:rsidR="00860905" w:rsidRPr="00EC30BF" w:rsidRDefault="00860905" w:rsidP="00860905">
      <w:pPr>
        <w:spacing w:line="240" w:lineRule="auto"/>
        <w:ind w:left="720"/>
        <w:rPr>
          <w:rFonts w:ascii="Arial" w:hAnsi="Arial" w:cs="Arial"/>
        </w:rPr>
      </w:pPr>
      <w:r w:rsidRPr="00EC30BF">
        <w:rPr>
          <w:rFonts w:ascii="Arial" w:hAnsi="Arial" w:cs="Arial"/>
        </w:rPr>
        <w:t>Why pick Delaware and Oklahoma? The choice of Delaware as a starting point makes sense given its size and presumed homogeneity, as does the comparison with Oklahoma given the geographic differences between the two. However, comparisons with other states would also be of interest (eg Virginia for its size and diversity, both of client and geographic features, and Mississippi, for its large African American population). Are comparisons with other sites planned?</w:t>
      </w:r>
    </w:p>
    <w:p w:rsidR="00860905" w:rsidRPr="00EC30BF" w:rsidRDefault="00860905" w:rsidP="00860905">
      <w:pPr>
        <w:spacing w:line="240" w:lineRule="auto"/>
        <w:rPr>
          <w:rFonts w:ascii="Arial" w:hAnsi="Arial" w:cs="Arial"/>
        </w:rPr>
      </w:pPr>
      <w:r w:rsidRPr="00EC30BF">
        <w:rPr>
          <w:rFonts w:ascii="Arial" w:hAnsi="Arial" w:cs="Arial"/>
        </w:rPr>
        <w:t xml:space="preserve">2. Eligibility v. enrollment: </w:t>
      </w:r>
    </w:p>
    <w:p w:rsidR="00860905" w:rsidRPr="00EC30BF" w:rsidRDefault="00860905" w:rsidP="00860905">
      <w:pPr>
        <w:spacing w:line="240" w:lineRule="auto"/>
        <w:ind w:left="720"/>
        <w:rPr>
          <w:rFonts w:ascii="Arial" w:hAnsi="Arial" w:cs="Arial"/>
        </w:rPr>
      </w:pPr>
      <w:r w:rsidRPr="00EC30BF">
        <w:rPr>
          <w:rFonts w:ascii="Arial" w:hAnsi="Arial" w:cs="Arial"/>
        </w:rPr>
        <w:t>The relatively low proportion of eligible individuals who were actually enrolled is of interest. Is there a way to determine potential contributing factors (eg drive on own, other sources of transportation)?</w:t>
      </w:r>
    </w:p>
    <w:p w:rsidR="00860905" w:rsidRPr="00EC30BF" w:rsidRDefault="00860905" w:rsidP="00860905">
      <w:pPr>
        <w:spacing w:line="240" w:lineRule="auto"/>
        <w:rPr>
          <w:rFonts w:ascii="Arial" w:hAnsi="Arial" w:cs="Arial"/>
        </w:rPr>
      </w:pPr>
      <w:r w:rsidRPr="00EC30BF">
        <w:rPr>
          <w:rFonts w:ascii="Arial" w:hAnsi="Arial" w:cs="Arial"/>
        </w:rPr>
        <w:t xml:space="preserve">3. Cancellation rates: </w:t>
      </w:r>
    </w:p>
    <w:p w:rsidR="00860905" w:rsidRPr="00EC30BF" w:rsidRDefault="00860905" w:rsidP="00860905">
      <w:pPr>
        <w:spacing w:line="240" w:lineRule="auto"/>
        <w:ind w:left="720"/>
        <w:rPr>
          <w:rFonts w:ascii="Arial" w:hAnsi="Arial" w:cs="Arial"/>
        </w:rPr>
      </w:pPr>
      <w:r w:rsidRPr="00EC30BF">
        <w:rPr>
          <w:rFonts w:ascii="Arial" w:hAnsi="Arial" w:cs="Arial"/>
        </w:rPr>
        <w:t>The high cancellation rates are of interest for a variety of reasons. In the clinical arena, 'no shows' are an area of increasing concern because of the time and revenue implications. Having a better understanding of why people cancel would be very helpful. If they have other sources of transportation or are hospitalized, that would be understandable, and it may be helpful to focus efforts on others. It was not clear if Table 5 excluded those with other transportation sources or who rescheduled.</w:t>
      </w:r>
    </w:p>
    <w:p w:rsidR="00860905" w:rsidRPr="003B6E4C" w:rsidRDefault="00860905" w:rsidP="00860905">
      <w:pPr>
        <w:spacing w:line="240" w:lineRule="auto"/>
        <w:rPr>
          <w:rFonts w:ascii="Arial" w:hAnsi="Arial" w:cs="Arial"/>
          <w:b/>
        </w:rPr>
      </w:pPr>
      <w:r>
        <w:rPr>
          <w:rFonts w:ascii="Arial" w:hAnsi="Arial" w:cs="Arial"/>
          <w:b/>
        </w:rPr>
        <w:t>Page 33</w:t>
      </w:r>
    </w:p>
    <w:p w:rsidR="00860905" w:rsidRPr="00EC30BF" w:rsidRDefault="00860905" w:rsidP="00860905">
      <w:pPr>
        <w:spacing w:line="240" w:lineRule="auto"/>
        <w:rPr>
          <w:rFonts w:ascii="Arial" w:hAnsi="Arial" w:cs="Arial"/>
        </w:rPr>
      </w:pPr>
      <w:r w:rsidRPr="00EC30BF">
        <w:rPr>
          <w:rFonts w:ascii="Arial" w:hAnsi="Arial" w:cs="Arial"/>
        </w:rPr>
        <w:t xml:space="preserve">4. Role of dialysis/mental health in cancellation rates: </w:t>
      </w:r>
    </w:p>
    <w:p w:rsidR="00860905" w:rsidRPr="00EC30BF" w:rsidRDefault="00860905" w:rsidP="00860905">
      <w:pPr>
        <w:spacing w:line="240" w:lineRule="auto"/>
        <w:ind w:left="720"/>
        <w:rPr>
          <w:rFonts w:ascii="Arial" w:hAnsi="Arial" w:cs="Arial"/>
        </w:rPr>
      </w:pPr>
      <w:r w:rsidRPr="00EC30BF">
        <w:rPr>
          <w:rFonts w:ascii="Arial" w:hAnsi="Arial" w:cs="Arial"/>
        </w:rPr>
        <w:t>One would expect a low cancellation rate among dialysis patients for several reasons: a) they are motivated (they agreed to dialysis); b)they are sicker by definition and feel worse if they miss dialysis. On the surface, one might expect a higher cancellation rate among mental health patients. However, it may be low in this segment because you have a subset that is more motivated to get treatment, as evidenced by their signing up for transportation services in the first place. To get at the reasons for everyone else, it may be worthwhile considering dropping dialysis patients (and mental health patients) from the analysis and looking at the remaining individuals. Alternatively, one could consider looking at dialysis patients who cancel to see why as this group really runs counter to expectations.</w:t>
      </w:r>
    </w:p>
    <w:p w:rsidR="00860905" w:rsidRPr="00EC30BF" w:rsidRDefault="00860905" w:rsidP="00860905">
      <w:pPr>
        <w:spacing w:line="240" w:lineRule="auto"/>
        <w:rPr>
          <w:rFonts w:ascii="Arial" w:hAnsi="Arial" w:cs="Arial"/>
        </w:rPr>
      </w:pPr>
      <w:r w:rsidRPr="00EC30BF">
        <w:rPr>
          <w:rFonts w:ascii="Arial" w:hAnsi="Arial" w:cs="Arial"/>
        </w:rPr>
        <w:t xml:space="preserve">5. 'Urgent' trips least expensive: </w:t>
      </w:r>
    </w:p>
    <w:p w:rsidR="00860905" w:rsidRPr="00EC30BF" w:rsidRDefault="00860905" w:rsidP="00860905">
      <w:pPr>
        <w:spacing w:line="240" w:lineRule="auto"/>
        <w:ind w:left="720"/>
        <w:rPr>
          <w:rFonts w:ascii="Arial" w:hAnsi="Arial" w:cs="Arial"/>
        </w:rPr>
      </w:pPr>
      <w:r w:rsidRPr="00EC30BF">
        <w:rPr>
          <w:rFonts w:ascii="Arial" w:hAnsi="Arial" w:cs="Arial"/>
        </w:rPr>
        <w:t>Even accounting for the definition of urgent provided, these findings run counter to expectations. One would anticipate pre-scheduled trips to be the least expensive, followed non-urgent and then urgent, given that one would assume that the greater the lead time in scheduling, the less expensive the trip. Are these findings comparable to other studies and are there potential explanations for the findings?</w:t>
      </w:r>
    </w:p>
    <w:p w:rsidR="00860905" w:rsidRPr="00EC30BF" w:rsidRDefault="00860905" w:rsidP="00860905">
      <w:pPr>
        <w:spacing w:line="240" w:lineRule="auto"/>
        <w:rPr>
          <w:rFonts w:ascii="Arial" w:hAnsi="Arial" w:cs="Arial"/>
        </w:rPr>
      </w:pPr>
      <w:r w:rsidRPr="00EC30BF">
        <w:rPr>
          <w:rFonts w:ascii="Arial" w:hAnsi="Arial" w:cs="Arial"/>
        </w:rPr>
        <w:lastRenderedPageBreak/>
        <w:t xml:space="preserve">6. Literature review: </w:t>
      </w:r>
    </w:p>
    <w:p w:rsidR="00860905" w:rsidRPr="00F96316" w:rsidRDefault="00860905" w:rsidP="00860905">
      <w:pPr>
        <w:spacing w:line="240" w:lineRule="auto"/>
        <w:ind w:left="720"/>
        <w:rPr>
          <w:rFonts w:ascii="Arial" w:hAnsi="Arial" w:cs="Arial"/>
        </w:rPr>
      </w:pPr>
      <w:r w:rsidRPr="00EC30BF">
        <w:rPr>
          <w:rFonts w:ascii="Arial" w:hAnsi="Arial" w:cs="Arial"/>
        </w:rPr>
        <w:t>A point of interest that perhaps should be emphasized is the comment that statewide coordination of NEMT services has been associated with lower cost</w:t>
      </w:r>
      <w:r>
        <w:rPr>
          <w:rFonts w:ascii="Arial" w:hAnsi="Arial" w:cs="Arial"/>
        </w:rPr>
        <w:t xml:space="preserve"> and increased use of services.</w:t>
      </w:r>
    </w:p>
    <w:p w:rsidR="00860905" w:rsidRPr="003B6E4C" w:rsidRDefault="00860905" w:rsidP="00860905">
      <w:pPr>
        <w:autoSpaceDE w:val="0"/>
        <w:autoSpaceDN w:val="0"/>
        <w:adjustRightInd w:val="0"/>
        <w:spacing w:after="0" w:line="240" w:lineRule="auto"/>
        <w:textAlignment w:val="center"/>
        <w:rPr>
          <w:rFonts w:ascii="Arial" w:hAnsi="Arial" w:cs="Arial"/>
          <w:b/>
        </w:rPr>
      </w:pPr>
      <w:r w:rsidRPr="003B6E4C">
        <w:rPr>
          <w:rFonts w:ascii="Arial" w:hAnsi="Arial" w:cs="Arial"/>
          <w:b/>
        </w:rPr>
        <w:t>Back cover:</w:t>
      </w:r>
    </w:p>
    <w:p w:rsidR="00860905" w:rsidRPr="003B6E4C" w:rsidRDefault="00860905" w:rsidP="00860905">
      <w:pPr>
        <w:autoSpaceDE w:val="0"/>
        <w:autoSpaceDN w:val="0"/>
        <w:adjustRightInd w:val="0"/>
        <w:spacing w:after="0" w:line="240" w:lineRule="auto"/>
        <w:textAlignment w:val="center"/>
        <w:rPr>
          <w:rFonts w:ascii="Arial" w:hAnsi="Arial" w:cs="Arial"/>
          <w:b/>
        </w:rPr>
      </w:pPr>
    </w:p>
    <w:p w:rsidR="00860905" w:rsidRPr="003B6E4C" w:rsidRDefault="00860905" w:rsidP="00860905">
      <w:pPr>
        <w:autoSpaceDE w:val="0"/>
        <w:autoSpaceDN w:val="0"/>
        <w:adjustRightInd w:val="0"/>
        <w:spacing w:after="0" w:line="288" w:lineRule="auto"/>
        <w:textAlignment w:val="center"/>
        <w:rPr>
          <w:rFonts w:ascii="Arial" w:hAnsi="Arial" w:cs="Arial"/>
        </w:rPr>
      </w:pPr>
      <w:r w:rsidRPr="003B6E4C">
        <w:rPr>
          <w:rFonts w:ascii="Arial" w:hAnsi="Arial" w:cs="Arial"/>
        </w:rPr>
        <w:t>Easter Seals Project ACTION</w:t>
      </w:r>
    </w:p>
    <w:p w:rsidR="00860905" w:rsidRPr="003B6E4C" w:rsidRDefault="00860905" w:rsidP="00860905">
      <w:pPr>
        <w:autoSpaceDE w:val="0"/>
        <w:autoSpaceDN w:val="0"/>
        <w:adjustRightInd w:val="0"/>
        <w:spacing w:after="0" w:line="288" w:lineRule="auto"/>
        <w:textAlignment w:val="center"/>
        <w:rPr>
          <w:rFonts w:ascii="Arial" w:hAnsi="Arial" w:cs="Arial"/>
        </w:rPr>
      </w:pPr>
      <w:r w:rsidRPr="003B6E4C">
        <w:rPr>
          <w:rFonts w:ascii="Arial" w:hAnsi="Arial" w:cs="Arial"/>
        </w:rPr>
        <w:t>1425 K Street, NW</w:t>
      </w:r>
    </w:p>
    <w:p w:rsidR="00860905" w:rsidRPr="003B6E4C" w:rsidRDefault="00860905" w:rsidP="00860905">
      <w:pPr>
        <w:autoSpaceDE w:val="0"/>
        <w:autoSpaceDN w:val="0"/>
        <w:adjustRightInd w:val="0"/>
        <w:spacing w:after="0" w:line="288" w:lineRule="auto"/>
        <w:textAlignment w:val="center"/>
        <w:rPr>
          <w:rFonts w:ascii="Arial" w:hAnsi="Arial" w:cs="Arial"/>
        </w:rPr>
      </w:pPr>
      <w:r w:rsidRPr="003B6E4C">
        <w:rPr>
          <w:rFonts w:ascii="Arial" w:hAnsi="Arial" w:cs="Arial"/>
        </w:rPr>
        <w:t>Suite 200</w:t>
      </w:r>
    </w:p>
    <w:p w:rsidR="00860905" w:rsidRPr="003B6E4C" w:rsidRDefault="00860905" w:rsidP="00860905">
      <w:pPr>
        <w:autoSpaceDE w:val="0"/>
        <w:autoSpaceDN w:val="0"/>
        <w:adjustRightInd w:val="0"/>
        <w:spacing w:after="0" w:line="288" w:lineRule="auto"/>
        <w:textAlignment w:val="center"/>
        <w:rPr>
          <w:rFonts w:ascii="Arial" w:hAnsi="Arial" w:cs="Arial"/>
        </w:rPr>
      </w:pPr>
      <w:r w:rsidRPr="003B6E4C">
        <w:rPr>
          <w:rFonts w:ascii="Arial" w:hAnsi="Arial" w:cs="Arial"/>
        </w:rPr>
        <w:t>Washington, DC 20005</w:t>
      </w:r>
    </w:p>
    <w:p w:rsidR="00860905" w:rsidRPr="003B6E4C" w:rsidRDefault="00860905" w:rsidP="00860905">
      <w:pPr>
        <w:autoSpaceDE w:val="0"/>
        <w:autoSpaceDN w:val="0"/>
        <w:adjustRightInd w:val="0"/>
        <w:spacing w:after="0" w:line="288" w:lineRule="auto"/>
        <w:textAlignment w:val="center"/>
        <w:rPr>
          <w:rFonts w:ascii="Arial" w:hAnsi="Arial" w:cs="Arial"/>
        </w:rPr>
      </w:pPr>
    </w:p>
    <w:p w:rsidR="00860905" w:rsidRPr="003B6E4C" w:rsidRDefault="00860905" w:rsidP="00860905">
      <w:pPr>
        <w:autoSpaceDE w:val="0"/>
        <w:autoSpaceDN w:val="0"/>
        <w:adjustRightInd w:val="0"/>
        <w:spacing w:after="0" w:line="288" w:lineRule="auto"/>
        <w:textAlignment w:val="center"/>
        <w:rPr>
          <w:rFonts w:ascii="Arial" w:hAnsi="Arial" w:cs="Arial"/>
        </w:rPr>
      </w:pPr>
      <w:r w:rsidRPr="003B6E4C">
        <w:rPr>
          <w:rFonts w:ascii="Arial" w:hAnsi="Arial" w:cs="Arial"/>
        </w:rPr>
        <w:t>Phone: 202-347-3066</w:t>
      </w:r>
    </w:p>
    <w:p w:rsidR="00860905" w:rsidRPr="003B6E4C" w:rsidRDefault="00860905" w:rsidP="00860905">
      <w:pPr>
        <w:autoSpaceDE w:val="0"/>
        <w:autoSpaceDN w:val="0"/>
        <w:adjustRightInd w:val="0"/>
        <w:spacing w:after="0" w:line="288" w:lineRule="auto"/>
        <w:textAlignment w:val="center"/>
        <w:rPr>
          <w:rFonts w:ascii="Arial" w:hAnsi="Arial" w:cs="Arial"/>
        </w:rPr>
      </w:pPr>
      <w:r w:rsidRPr="003B6E4C">
        <w:rPr>
          <w:rFonts w:ascii="Arial" w:hAnsi="Arial" w:cs="Arial"/>
        </w:rPr>
        <w:t>Toll-free: 800-659-6428</w:t>
      </w:r>
    </w:p>
    <w:p w:rsidR="00860905" w:rsidRPr="003B6E4C" w:rsidRDefault="00860905" w:rsidP="00860905">
      <w:pPr>
        <w:autoSpaceDE w:val="0"/>
        <w:autoSpaceDN w:val="0"/>
        <w:adjustRightInd w:val="0"/>
        <w:spacing w:after="0" w:line="288" w:lineRule="auto"/>
        <w:textAlignment w:val="center"/>
        <w:rPr>
          <w:rFonts w:ascii="Arial" w:hAnsi="Arial" w:cs="Arial"/>
        </w:rPr>
      </w:pPr>
      <w:r w:rsidRPr="003B6E4C">
        <w:rPr>
          <w:rFonts w:ascii="Arial" w:hAnsi="Arial" w:cs="Arial"/>
        </w:rPr>
        <w:t>Fax: 202-737-7914</w:t>
      </w:r>
    </w:p>
    <w:p w:rsidR="00860905" w:rsidRPr="003B6E4C" w:rsidRDefault="00860905" w:rsidP="00860905">
      <w:pPr>
        <w:autoSpaceDE w:val="0"/>
        <w:autoSpaceDN w:val="0"/>
        <w:adjustRightInd w:val="0"/>
        <w:spacing w:after="0" w:line="288" w:lineRule="auto"/>
        <w:textAlignment w:val="center"/>
        <w:rPr>
          <w:rFonts w:ascii="Arial" w:hAnsi="Arial" w:cs="Arial"/>
        </w:rPr>
      </w:pPr>
      <w:r w:rsidRPr="003B6E4C">
        <w:rPr>
          <w:rFonts w:ascii="Arial" w:hAnsi="Arial" w:cs="Arial"/>
        </w:rPr>
        <w:t>TDD: 202-347-7385</w:t>
      </w:r>
    </w:p>
    <w:p w:rsidR="00860905" w:rsidRPr="003B6E4C" w:rsidRDefault="00860905" w:rsidP="00860905">
      <w:pPr>
        <w:autoSpaceDE w:val="0"/>
        <w:autoSpaceDN w:val="0"/>
        <w:adjustRightInd w:val="0"/>
        <w:spacing w:after="0" w:line="288" w:lineRule="auto"/>
        <w:textAlignment w:val="center"/>
        <w:rPr>
          <w:rFonts w:ascii="Arial" w:hAnsi="Arial" w:cs="Arial"/>
        </w:rPr>
      </w:pPr>
    </w:p>
    <w:p w:rsidR="00860905" w:rsidRPr="003B6E4C" w:rsidRDefault="00860905" w:rsidP="00860905">
      <w:pPr>
        <w:autoSpaceDE w:val="0"/>
        <w:autoSpaceDN w:val="0"/>
        <w:adjustRightInd w:val="0"/>
        <w:spacing w:after="0" w:line="288" w:lineRule="auto"/>
        <w:textAlignment w:val="center"/>
        <w:rPr>
          <w:rFonts w:ascii="Arial" w:hAnsi="Arial" w:cs="Arial"/>
        </w:rPr>
      </w:pPr>
      <w:r w:rsidRPr="003B6E4C">
        <w:rPr>
          <w:rFonts w:ascii="Arial" w:hAnsi="Arial" w:cs="Arial"/>
        </w:rPr>
        <w:t>www.projectaction.org</w:t>
      </w:r>
    </w:p>
    <w:p w:rsidR="00860905" w:rsidRPr="003B6E4C" w:rsidRDefault="00860905" w:rsidP="00860905">
      <w:pPr>
        <w:autoSpaceDE w:val="0"/>
        <w:autoSpaceDN w:val="0"/>
        <w:adjustRightInd w:val="0"/>
        <w:spacing w:after="0" w:line="288" w:lineRule="auto"/>
        <w:textAlignment w:val="center"/>
        <w:rPr>
          <w:rFonts w:ascii="Arial" w:hAnsi="Arial" w:cs="Arial"/>
        </w:rPr>
      </w:pPr>
      <w:r w:rsidRPr="003B6E4C">
        <w:rPr>
          <w:rFonts w:ascii="Arial" w:hAnsi="Arial" w:cs="Arial"/>
        </w:rPr>
        <w:t>projectaction@easterseals.com</w:t>
      </w:r>
    </w:p>
    <w:p w:rsidR="00860905" w:rsidRPr="003B6E4C" w:rsidRDefault="00860905" w:rsidP="00860905">
      <w:pPr>
        <w:autoSpaceDE w:val="0"/>
        <w:autoSpaceDN w:val="0"/>
        <w:adjustRightInd w:val="0"/>
        <w:spacing w:after="0" w:line="288" w:lineRule="auto"/>
        <w:textAlignment w:val="center"/>
        <w:rPr>
          <w:rFonts w:ascii="Arial" w:hAnsi="Arial" w:cs="Arial"/>
        </w:rPr>
      </w:pPr>
    </w:p>
    <w:p w:rsidR="00860905" w:rsidRPr="003B6E4C" w:rsidRDefault="00860905" w:rsidP="00860905">
      <w:pPr>
        <w:autoSpaceDE w:val="0"/>
        <w:autoSpaceDN w:val="0"/>
        <w:adjustRightInd w:val="0"/>
        <w:spacing w:after="0" w:line="288" w:lineRule="auto"/>
        <w:textAlignment w:val="center"/>
        <w:rPr>
          <w:rFonts w:ascii="Arial" w:hAnsi="Arial" w:cs="Arial"/>
        </w:rPr>
      </w:pPr>
      <w:r w:rsidRPr="003B6E4C">
        <w:rPr>
          <w:rFonts w:ascii="Arial" w:hAnsi="Arial" w:cs="Arial"/>
        </w:rPr>
        <w:t>Easter Seals Project ACTION is funded through a cooperative  agreement with the U.S. Department of Transportation,  Federal Transit Administration.</w:t>
      </w:r>
    </w:p>
    <w:p w:rsidR="00860905" w:rsidRPr="003B6E4C" w:rsidRDefault="00860905" w:rsidP="00860905">
      <w:pPr>
        <w:autoSpaceDE w:val="0"/>
        <w:autoSpaceDN w:val="0"/>
        <w:adjustRightInd w:val="0"/>
        <w:spacing w:after="0" w:line="240" w:lineRule="auto"/>
        <w:textAlignment w:val="center"/>
        <w:rPr>
          <w:rFonts w:ascii="Arial" w:hAnsi="Arial" w:cs="Arial"/>
          <w:b/>
        </w:rPr>
      </w:pPr>
      <w:r w:rsidRPr="003B6E4C">
        <w:rPr>
          <w:rFonts w:ascii="Arial" w:hAnsi="Arial" w:cs="Arial"/>
        </w:rPr>
        <w:t>5/2012</w:t>
      </w:r>
    </w:p>
    <w:p w:rsidR="00860905" w:rsidRPr="003B6E4C" w:rsidRDefault="00860905" w:rsidP="00860905">
      <w:pPr>
        <w:autoSpaceDE w:val="0"/>
        <w:autoSpaceDN w:val="0"/>
        <w:adjustRightInd w:val="0"/>
        <w:spacing w:after="0" w:line="240" w:lineRule="auto"/>
        <w:textAlignment w:val="center"/>
        <w:rPr>
          <w:rFonts w:ascii="Arial" w:hAnsi="Arial" w:cs="Arial"/>
          <w:i/>
        </w:rPr>
      </w:pPr>
    </w:p>
    <w:p w:rsidR="00860905" w:rsidRDefault="00860905" w:rsidP="00860905">
      <w:pPr>
        <w:autoSpaceDE w:val="0"/>
        <w:autoSpaceDN w:val="0"/>
        <w:adjustRightInd w:val="0"/>
        <w:spacing w:after="0" w:line="240" w:lineRule="auto"/>
        <w:textAlignment w:val="center"/>
        <w:rPr>
          <w:rFonts w:ascii="Arial" w:hAnsi="Arial" w:cs="Arial"/>
          <w:i/>
          <w:color w:val="000000"/>
        </w:rPr>
      </w:pPr>
      <w:r w:rsidRPr="003B6E4C">
        <w:rPr>
          <w:rFonts w:ascii="Arial" w:hAnsi="Arial" w:cs="Arial"/>
          <w:i/>
        </w:rPr>
        <w:t xml:space="preserve">Three </w:t>
      </w:r>
      <w:r w:rsidRPr="00470157">
        <w:rPr>
          <w:rFonts w:ascii="Arial" w:hAnsi="Arial" w:cs="Arial"/>
          <w:i/>
          <w:color w:val="000000"/>
        </w:rPr>
        <w:t xml:space="preserve">photos on </w:t>
      </w:r>
      <w:r>
        <w:rPr>
          <w:rFonts w:ascii="Arial" w:hAnsi="Arial" w:cs="Arial"/>
          <w:i/>
          <w:color w:val="000000"/>
        </w:rPr>
        <w:t xml:space="preserve">the back </w:t>
      </w:r>
      <w:r w:rsidRPr="00470157">
        <w:rPr>
          <w:rFonts w:ascii="Arial" w:hAnsi="Arial" w:cs="Arial"/>
          <w:i/>
          <w:color w:val="000000"/>
        </w:rPr>
        <w:t xml:space="preserve">cover: (1) A doctor talking to an older patient. (2) </w:t>
      </w:r>
      <w:r>
        <w:rPr>
          <w:rFonts w:ascii="Arial" w:hAnsi="Arial" w:cs="Arial"/>
          <w:i/>
          <w:color w:val="000000"/>
        </w:rPr>
        <w:t>A woman in a wheelchair boarding a bus</w:t>
      </w:r>
      <w:r w:rsidRPr="00470157">
        <w:rPr>
          <w:rFonts w:ascii="Arial" w:hAnsi="Arial" w:cs="Arial"/>
          <w:i/>
          <w:color w:val="000000"/>
        </w:rPr>
        <w:t xml:space="preserve">. (3) A </w:t>
      </w:r>
      <w:r>
        <w:rPr>
          <w:rFonts w:ascii="Arial" w:hAnsi="Arial" w:cs="Arial"/>
          <w:i/>
          <w:color w:val="000000"/>
        </w:rPr>
        <w:t>doctor and a patient who is writing on a clipboard and using crutches</w:t>
      </w:r>
      <w:r w:rsidRPr="00470157">
        <w:rPr>
          <w:rFonts w:ascii="Arial" w:hAnsi="Arial" w:cs="Arial"/>
          <w:i/>
          <w:color w:val="000000"/>
        </w:rPr>
        <w:t xml:space="preserve">. </w:t>
      </w:r>
    </w:p>
    <w:p w:rsidR="00860905" w:rsidRDefault="00860905" w:rsidP="00860905">
      <w:pPr>
        <w:autoSpaceDE w:val="0"/>
        <w:autoSpaceDN w:val="0"/>
        <w:adjustRightInd w:val="0"/>
        <w:spacing w:after="0" w:line="240" w:lineRule="auto"/>
        <w:textAlignment w:val="center"/>
        <w:rPr>
          <w:rFonts w:ascii="Arial" w:hAnsi="Arial" w:cs="Arial"/>
          <w:i/>
          <w:color w:val="000000"/>
        </w:rPr>
      </w:pPr>
    </w:p>
    <w:p w:rsidR="00860905" w:rsidRPr="00DE5A86" w:rsidRDefault="00860905" w:rsidP="00860905">
      <w:pPr>
        <w:autoSpaceDE w:val="0"/>
        <w:autoSpaceDN w:val="0"/>
        <w:adjustRightInd w:val="0"/>
        <w:spacing w:after="0" w:line="240" w:lineRule="auto"/>
        <w:textAlignment w:val="center"/>
        <w:rPr>
          <w:rFonts w:ascii="Arial" w:hAnsi="Arial" w:cs="Arial"/>
          <w:i/>
          <w:color w:val="000000"/>
        </w:rPr>
      </w:pPr>
      <w:r w:rsidRPr="00DE5A86">
        <w:rPr>
          <w:rFonts w:ascii="Arial" w:hAnsi="Arial" w:cs="Arial"/>
          <w:i/>
          <w:color w:val="000000"/>
        </w:rPr>
        <w:t>Three logos: Easter Seals Project ACTION, Easter Seals, Inc., U.S. Department of Transportation</w:t>
      </w:r>
    </w:p>
    <w:p w:rsidR="00432BF6" w:rsidRDefault="00432BF6" w:rsidP="00432BF6">
      <w:bookmarkStart w:id="18" w:name="_GoBack"/>
      <w:bookmarkEnd w:id="18"/>
    </w:p>
    <w:p w:rsidR="00654819" w:rsidRPr="00432BF6" w:rsidRDefault="00432BF6" w:rsidP="00432BF6">
      <w:pPr>
        <w:tabs>
          <w:tab w:val="left" w:pos="4224"/>
        </w:tabs>
      </w:pPr>
      <w:r>
        <w:tab/>
      </w:r>
    </w:p>
    <w:sectPr w:rsidR="00654819" w:rsidRPr="00432BF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79" w:rsidRDefault="00ED1D79" w:rsidP="00B41EAB">
      <w:pPr>
        <w:spacing w:after="0" w:line="240" w:lineRule="auto"/>
      </w:pPr>
      <w:r>
        <w:separator/>
      </w:r>
    </w:p>
  </w:endnote>
  <w:endnote w:type="continuationSeparator" w:id="0">
    <w:p w:rsidR="00ED1D79" w:rsidRDefault="00ED1D79" w:rsidP="00B4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05" w:rsidRDefault="00860905">
    <w:pPr>
      <w:pStyle w:val="Footer"/>
      <w:jc w:val="center"/>
    </w:pPr>
    <w:r>
      <w:t xml:space="preserve">Page </w:t>
    </w:r>
    <w:r>
      <w:rPr>
        <w:b/>
      </w:rPr>
      <w:fldChar w:fldCharType="begin"/>
    </w:r>
    <w:r>
      <w:rPr>
        <w:b/>
      </w:rPr>
      <w:instrText xml:space="preserve"> PAGE </w:instrText>
    </w:r>
    <w:r>
      <w:rPr>
        <w:b/>
      </w:rPr>
      <w:fldChar w:fldCharType="separate"/>
    </w:r>
    <w:r>
      <w:rPr>
        <w:b/>
        <w:noProof/>
      </w:rPr>
      <w:t>12</w:t>
    </w:r>
    <w:r>
      <w:rPr>
        <w:b/>
      </w:rPr>
      <w:fldChar w:fldCharType="end"/>
    </w:r>
    <w:r>
      <w:t xml:space="preserve"> of </w:t>
    </w:r>
    <w:r>
      <w:rPr>
        <w:b/>
      </w:rPr>
      <w:fldChar w:fldCharType="begin"/>
    </w:r>
    <w:r>
      <w:rPr>
        <w:b/>
      </w:rPr>
      <w:instrText xml:space="preserve"> NUMPAGES  </w:instrText>
    </w:r>
    <w:r>
      <w:rPr>
        <w:b/>
      </w:rPr>
      <w:fldChar w:fldCharType="separate"/>
    </w:r>
    <w:r>
      <w:rPr>
        <w:b/>
        <w:noProof/>
      </w:rPr>
      <w:t>35</w:t>
    </w:r>
    <w:r>
      <w:rPr>
        <w:b/>
      </w:rPr>
      <w:fldChar w:fldCharType="end"/>
    </w:r>
  </w:p>
  <w:p w:rsidR="00860905" w:rsidRDefault="00860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05" w:rsidRDefault="00860905">
    <w:pPr>
      <w:pStyle w:val="Footer"/>
      <w:jc w:val="center"/>
    </w:pPr>
    <w:r>
      <w:t xml:space="preserve">Page </w:t>
    </w:r>
    <w:r>
      <w:rPr>
        <w:b/>
      </w:rPr>
      <w:fldChar w:fldCharType="begin"/>
    </w:r>
    <w:r>
      <w:rPr>
        <w:b/>
      </w:rPr>
      <w:instrText xml:space="preserve"> PAGE </w:instrText>
    </w:r>
    <w:r>
      <w:rPr>
        <w:b/>
      </w:rPr>
      <w:fldChar w:fldCharType="separate"/>
    </w:r>
    <w:r>
      <w:rPr>
        <w:b/>
        <w:noProof/>
      </w:rPr>
      <w:t>20</w:t>
    </w:r>
    <w:r>
      <w:rPr>
        <w:b/>
      </w:rPr>
      <w:fldChar w:fldCharType="end"/>
    </w:r>
    <w:r>
      <w:t xml:space="preserve"> of </w:t>
    </w:r>
    <w:r>
      <w:rPr>
        <w:b/>
      </w:rPr>
      <w:fldChar w:fldCharType="begin"/>
    </w:r>
    <w:r>
      <w:rPr>
        <w:b/>
      </w:rPr>
      <w:instrText xml:space="preserve"> NUMPAGES  </w:instrText>
    </w:r>
    <w:r>
      <w:rPr>
        <w:b/>
      </w:rPr>
      <w:fldChar w:fldCharType="separate"/>
    </w:r>
    <w:r>
      <w:rPr>
        <w:b/>
        <w:noProof/>
      </w:rPr>
      <w:t>35</w:t>
    </w:r>
    <w:r>
      <w:rPr>
        <w:b/>
      </w:rPr>
      <w:fldChar w:fldCharType="end"/>
    </w:r>
  </w:p>
  <w:p w:rsidR="00860905" w:rsidRDefault="008609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AB" w:rsidRDefault="002C3C40" w:rsidP="00B41EAB">
    <w:pPr>
      <w:pStyle w:val="Footer"/>
      <w:rPr>
        <w:rFonts w:ascii="Palatino Linotype" w:hAnsi="Palatino Linotype"/>
      </w:rPr>
    </w:pPr>
    <w:r>
      <w:rPr>
        <w:rFonts w:ascii="Palatino Linotype" w:hAnsi="Palatino Linotype"/>
        <w:noProof/>
      </w:rPr>
      <mc:AlternateContent>
        <mc:Choice Requires="wpg">
          <w:drawing>
            <wp:anchor distT="0" distB="0" distL="114300" distR="114300" simplePos="0" relativeHeight="251659264" behindDoc="0" locked="0" layoutInCell="1" allowOverlap="1" wp14:anchorId="4004672D" wp14:editId="03F70F08">
              <wp:simplePos x="0" y="0"/>
              <wp:positionH relativeFrom="column">
                <wp:posOffset>3642360</wp:posOffset>
              </wp:positionH>
              <wp:positionV relativeFrom="paragraph">
                <wp:posOffset>16510</wp:posOffset>
              </wp:positionV>
              <wp:extent cx="2994025" cy="669290"/>
              <wp:effectExtent l="0" t="0" r="0" b="0"/>
              <wp:wrapNone/>
              <wp:docPr id="8" name="Group 8"/>
              <wp:cNvGraphicFramePr/>
              <a:graphic xmlns:a="http://schemas.openxmlformats.org/drawingml/2006/main">
                <a:graphicData uri="http://schemas.microsoft.com/office/word/2010/wordprocessingGroup">
                  <wpg:wgp>
                    <wpg:cNvGrpSpPr/>
                    <wpg:grpSpPr>
                      <a:xfrm>
                        <a:off x="0" y="0"/>
                        <a:ext cx="2994025" cy="669290"/>
                        <a:chOff x="0" y="0"/>
                        <a:chExt cx="2994025" cy="669290"/>
                      </a:xfrm>
                    </wpg:grpSpPr>
                    <wpg:grpSp>
                      <wpg:cNvPr id="1" name="Group 1"/>
                      <wpg:cNvGrpSpPr>
                        <a:grpSpLocks/>
                      </wpg:cNvGrpSpPr>
                      <wpg:grpSpPr bwMode="auto">
                        <a:xfrm>
                          <a:off x="1257300" y="0"/>
                          <a:ext cx="1736725" cy="669290"/>
                          <a:chOff x="9237" y="713"/>
                          <a:chExt cx="2735" cy="1054"/>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37" y="713"/>
                            <a:ext cx="1440"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2" y="855"/>
                            <a:ext cx="95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 name="Picture 7" descr="C:\Users\emiller@n4a.org\Dropbox\Reingold nadtc website photos\NADTC logo files\ES new logo\National Tagline\National Tagline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29540"/>
                          <a:ext cx="1112520" cy="434340"/>
                        </a:xfrm>
                        <a:prstGeom prst="rect">
                          <a:avLst/>
                        </a:prstGeom>
                        <a:noFill/>
                        <a:ln>
                          <a:noFill/>
                        </a:ln>
                      </pic:spPr>
                    </pic:pic>
                  </wpg:wgp>
                </a:graphicData>
              </a:graphic>
            </wp:anchor>
          </w:drawing>
        </mc:Choice>
        <mc:Fallback>
          <w:pict>
            <v:group id="Group 8" o:spid="_x0000_s1026" style="position:absolute;margin-left:286.8pt;margin-top:1.3pt;width:235.75pt;height:52.7pt;z-index:251659264" coordsize="29940,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D62ODVBzQAAAc0AAAVAAAA&#10;ZHJzL21lZGlhL2ltYWdlMy5qcGVn/9j/4AAQSkZJRgABAQEA3ADcAAD/2wBDAAIBAQIBAQICAgIC&#10;AgICAwUDAwMDAwYEBAMFBwYHBwcGBwcICQsJCAgKCAcHCg0KCgsMDAwMBwkODw0MDgsMDAz/2wBD&#10;AQICAgMDAwYDAwYMCAcIDAwMDAwMDAwMDAwMDAwMDAwMDAwMDAwMDAwMDAwMDAwMDAwMDAwMDAwM&#10;DAwMDAwMDAz/wAARCABoAQ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">
              <v:group id="Group 1" o:spid="_x0000_s1027" style="position:absolute;left:12573;width:17367;height:6692" coordorigin="9237,713" coordsize="2735,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237;top:713;width:1440;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8BjEAAAA2gAAAA8AAABkcnMvZG93bnJldi54bWxEj0FrwkAUhO8F/8PyhN6ajdWmEl1FCpbm&#10;UjG29frIPpNg9m3IbjX5926h4HGYmW+Y5bo3jbhQ52rLCiZRDIK4sLrmUsHXYfs0B+E8ssbGMikY&#10;yMF6NXpYYqrtlfd0yX0pAoRdigoq79tUSldUZNBFtiUO3sl2Bn2QXSl1h9cAN418juNEGqw5LFTY&#10;0ltFxTn/NQrmr/Xu8/TzrfNz8j572bfZcTCZUo/jfrMA4an39/B/+0MrmMLflXA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E8BjEAAAA2gAAAA8AAAAAAAAAAAAAAAAA&#10;nwIAAGRycy9kb3ducmV2LnhtbFBLBQYAAAAABAAEAPcAAACQAwAAAAA=&#10;">
                  <v:imagedata r:id="rId4" o:title=""/>
                </v:shape>
                <v:shape id="Picture 6" o:spid="_x0000_s1029" type="#_x0000_t75" style="position:absolute;left:11022;top:855;width:950;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Ly7DAAAA2gAAAA8AAABkcnMvZG93bnJldi54bWxEj0FrwkAUhO+C/2F5Qm9m0xaCpFmlFQrx&#10;4KFR8fqafU2C2bchuybx33cFweMwM98w2WYyrRiod41lBa9RDIK4tLrhSsHx8L1cgXAeWWNrmRTc&#10;yMFmPZ9lmGo78g8Nha9EgLBLUUHtfZdK6cqaDLrIdsTB+7O9QR9kX0nd4xjgppVvcZxIgw2HhRo7&#10;2tZUXoqrUZCb7Tmxstv/vl9Wxe0r3ze7k1bqZTF9foDwNPln+NHOtYIE7lfCD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cvLsMAAADaAAAADwAAAAAAAAAAAAAAAACf&#10;AgAAZHJzL2Rvd25yZXYueG1sUEsFBgAAAAAEAAQA9wAAAI8DAAAAAA==&#10;">
                  <v:imagedata r:id="rId5" o:title=""/>
                </v:shape>
              </v:group>
              <v:shape id="Picture 7" o:spid="_x0000_s1030" type="#_x0000_t75" style="position:absolute;top:1295;width:11125;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6Y29AAAA2gAAAA8AAABkcnMvZG93bnJldi54bWxEj80KwjAQhO+C7xBW8KapHlSqUUQUvCj4&#10;d1+ata02m9LEtr69EQSPw8x8wyxWrSlETZXLLSsYDSMQxInVOacKrpfdYAbCeWSNhWVS8CYHq2W3&#10;s8BY24ZPVJ99KgKEXYwKMu/LWEqXZGTQDW1JHLy7rQz6IKtU6gqbADeFHEfRRBrMOSxkWNImo+R5&#10;fhkFh5yL44PKJN3Xt20ztYdJtPZK9Xvteg7CU+v/4V97rxVM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mLpjb0AAADaAAAADwAAAAAAAAAAAAAAAACfAgAAZHJz&#10;L2Rvd25yZXYueG1sUEsFBgAAAAAEAAQA9wAAAIkDAAAAAA==&#10;">
                <v:imagedata r:id="rId6" o:title="National Tagline_RGB"/>
                <v:path arrowok="t"/>
              </v:shape>
            </v:group>
          </w:pict>
        </mc:Fallback>
      </mc:AlternateContent>
    </w:r>
    <w:r w:rsidR="00B41EAB">
      <w:rPr>
        <w:rFonts w:ascii="Palatino Linotype" w:hAnsi="Palatino Linotype"/>
      </w:rPr>
      <w:t>National Aging and Disability Transportation Center</w:t>
    </w:r>
  </w:p>
  <w:p w:rsidR="00B41EAB" w:rsidRPr="00B41EAB" w:rsidRDefault="00860905" w:rsidP="00B41EAB">
    <w:pPr>
      <w:pStyle w:val="Footer"/>
      <w:rPr>
        <w:rFonts w:ascii="Palatino Linotype" w:hAnsi="Palatino Linotype"/>
      </w:rPr>
    </w:pPr>
    <w:hyperlink r:id="rId7" w:history="1">
      <w:r w:rsidR="00B41EAB" w:rsidRPr="00B41EAB">
        <w:rPr>
          <w:rStyle w:val="Hyperlink"/>
          <w:rFonts w:ascii="Palatino Linotype" w:hAnsi="Palatino Linotype"/>
        </w:rPr>
        <w:t>contact@nadtc.org</w:t>
      </w:r>
    </w:hyperlink>
    <w:r w:rsidR="00B41EAB" w:rsidRPr="00B41EAB">
      <w:rPr>
        <w:rFonts w:ascii="Palatino Linotype" w:hAnsi="Palatino Linotype"/>
      </w:rPr>
      <w:t xml:space="preserve"> </w:t>
    </w:r>
    <w:r w:rsidR="00B41EAB" w:rsidRPr="00B41EAB">
      <w:rPr>
        <w:rFonts w:ascii="Palatino Linotype" w:hAnsi="Palatino Linotype"/>
      </w:rPr>
      <w:tab/>
    </w:r>
    <w:r w:rsidR="00B41EAB" w:rsidRPr="00B41EAB">
      <w:rPr>
        <w:rFonts w:ascii="Palatino Linotype" w:hAnsi="Palatino Linotype"/>
      </w:rPr>
      <w:tab/>
    </w:r>
  </w:p>
  <w:p w:rsidR="00B41EAB" w:rsidRDefault="00B41EAB" w:rsidP="00B41EAB">
    <w:pPr>
      <w:pStyle w:val="Footer"/>
    </w:pPr>
    <w:r w:rsidRPr="00B41EAB">
      <w:rPr>
        <w:rFonts w:ascii="Palatino Linotype" w:hAnsi="Palatino Linotype"/>
      </w:rPr>
      <w:t>866-983-3222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79" w:rsidRDefault="00ED1D79" w:rsidP="00B41EAB">
      <w:pPr>
        <w:spacing w:after="0" w:line="240" w:lineRule="auto"/>
      </w:pPr>
      <w:r>
        <w:separator/>
      </w:r>
    </w:p>
  </w:footnote>
  <w:footnote w:type="continuationSeparator" w:id="0">
    <w:p w:rsidR="00ED1D79" w:rsidRDefault="00ED1D79" w:rsidP="00B41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05" w:rsidRDefault="00860905">
    <w:r>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792"/>
    <w:multiLevelType w:val="hybridMultilevel"/>
    <w:tmpl w:val="BDB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6302C"/>
    <w:multiLevelType w:val="hybridMultilevel"/>
    <w:tmpl w:val="F280C504"/>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7A7C43"/>
    <w:multiLevelType w:val="hybridMultilevel"/>
    <w:tmpl w:val="F82EC5F2"/>
    <w:lvl w:ilvl="0" w:tplc="4B102564">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901396"/>
    <w:multiLevelType w:val="hybridMultilevel"/>
    <w:tmpl w:val="28D4ACFE"/>
    <w:lvl w:ilvl="0" w:tplc="04090019">
      <w:start w:val="1"/>
      <w:numFmt w:val="lowerLetter"/>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
    <w:nsid w:val="18FA6A67"/>
    <w:multiLevelType w:val="hybridMultilevel"/>
    <w:tmpl w:val="92929944"/>
    <w:lvl w:ilvl="0" w:tplc="A72006E6">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241B47DE"/>
    <w:multiLevelType w:val="hybridMultilevel"/>
    <w:tmpl w:val="DAC097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D57D33"/>
    <w:multiLevelType w:val="hybridMultilevel"/>
    <w:tmpl w:val="A0AA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D27AD"/>
    <w:multiLevelType w:val="hybridMultilevel"/>
    <w:tmpl w:val="BB16D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356579"/>
    <w:multiLevelType w:val="hybridMultilevel"/>
    <w:tmpl w:val="1AD4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26648"/>
    <w:multiLevelType w:val="hybridMultilevel"/>
    <w:tmpl w:val="5D40D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700580"/>
    <w:multiLevelType w:val="hybridMultilevel"/>
    <w:tmpl w:val="679AEA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C87FE5"/>
    <w:multiLevelType w:val="hybridMultilevel"/>
    <w:tmpl w:val="CDD62FF6"/>
    <w:lvl w:ilvl="0" w:tplc="4BBE05B2">
      <w:start w:val="2"/>
      <w:numFmt w:val="decimal"/>
      <w:lvlText w:val="Table %1"/>
      <w:lvlJc w:val="left"/>
      <w:pPr>
        <w:ind w:left="1440" w:hanging="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5A16A31"/>
    <w:multiLevelType w:val="hybridMultilevel"/>
    <w:tmpl w:val="6812FC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463A5DD6"/>
    <w:multiLevelType w:val="hybridMultilevel"/>
    <w:tmpl w:val="5542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A972D5"/>
    <w:multiLevelType w:val="hybridMultilevel"/>
    <w:tmpl w:val="29480636"/>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5">
    <w:nsid w:val="49FA4FA2"/>
    <w:multiLevelType w:val="hybridMultilevel"/>
    <w:tmpl w:val="2C12F2B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E6C53B8"/>
    <w:multiLevelType w:val="hybridMultilevel"/>
    <w:tmpl w:val="15549E96"/>
    <w:lvl w:ilvl="0" w:tplc="230C0684">
      <w:start w:val="1"/>
      <w:numFmt w:val="bullet"/>
      <w:lvlText w:val=""/>
      <w:lvlJc w:val="left"/>
      <w:pPr>
        <w:tabs>
          <w:tab w:val="num" w:pos="720"/>
        </w:tabs>
        <w:ind w:left="720" w:hanging="360"/>
      </w:pPr>
      <w:rPr>
        <w:rFonts w:ascii="Symbol" w:hAnsi="Symbol" w:hint="default"/>
        <w:sz w:val="24"/>
        <w:effect w:val="none"/>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003584B"/>
    <w:multiLevelType w:val="hybridMultilevel"/>
    <w:tmpl w:val="44B8D280"/>
    <w:lvl w:ilvl="0" w:tplc="C6BA4F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6165831"/>
    <w:multiLevelType w:val="hybridMultilevel"/>
    <w:tmpl w:val="4958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6B20E6"/>
    <w:multiLevelType w:val="hybridMultilevel"/>
    <w:tmpl w:val="36D4BEF4"/>
    <w:lvl w:ilvl="0" w:tplc="0409000F">
      <w:start w:val="1"/>
      <w:numFmt w:val="decimal"/>
      <w:lvlText w:val="%1."/>
      <w:lvlJc w:val="left"/>
      <w:pPr>
        <w:ind w:left="720" w:hanging="360"/>
      </w:pPr>
      <w:rPr>
        <w:rFonts w:cs="Times New Roman" w:hint="default"/>
      </w:rPr>
    </w:lvl>
    <w:lvl w:ilvl="1" w:tplc="08920A64">
      <w:start w:val="1"/>
      <w:numFmt w:val="upp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99B5769"/>
    <w:multiLevelType w:val="hybridMultilevel"/>
    <w:tmpl w:val="1AAA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173D7"/>
    <w:multiLevelType w:val="hybridMultilevel"/>
    <w:tmpl w:val="7E2C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3F7180"/>
    <w:multiLevelType w:val="hybridMultilevel"/>
    <w:tmpl w:val="08CAAA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nsid w:val="6EEB08BE"/>
    <w:multiLevelType w:val="hybridMultilevel"/>
    <w:tmpl w:val="42369AC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F0A1D72"/>
    <w:multiLevelType w:val="hybridMultilevel"/>
    <w:tmpl w:val="B4A8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A5004"/>
    <w:multiLevelType w:val="hybridMultilevel"/>
    <w:tmpl w:val="C26C4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3A6FF4"/>
    <w:multiLevelType w:val="hybridMultilevel"/>
    <w:tmpl w:val="643E097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7">
    <w:nsid w:val="75451F7E"/>
    <w:multiLevelType w:val="hybridMultilevel"/>
    <w:tmpl w:val="B8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2"/>
  </w:num>
  <w:num w:numId="4">
    <w:abstractNumId w:val="12"/>
  </w:num>
  <w:num w:numId="5">
    <w:abstractNumId w:val="13"/>
  </w:num>
  <w:num w:numId="6">
    <w:abstractNumId w:val="21"/>
  </w:num>
  <w:num w:numId="7">
    <w:abstractNumId w:val="0"/>
  </w:num>
  <w:num w:numId="8">
    <w:abstractNumId w:val="15"/>
  </w:num>
  <w:num w:numId="9">
    <w:abstractNumId w:val="19"/>
  </w:num>
  <w:num w:numId="10">
    <w:abstractNumId w:val="2"/>
  </w:num>
  <w:num w:numId="11">
    <w:abstractNumId w:val="8"/>
  </w:num>
  <w:num w:numId="12">
    <w:abstractNumId w:val="10"/>
  </w:num>
  <w:num w:numId="13">
    <w:abstractNumId w:val="1"/>
  </w:num>
  <w:num w:numId="14">
    <w:abstractNumId w:val="17"/>
  </w:num>
  <w:num w:numId="15">
    <w:abstractNumId w:val="27"/>
  </w:num>
  <w:num w:numId="16">
    <w:abstractNumId w:val="23"/>
  </w:num>
  <w:num w:numId="17">
    <w:abstractNumId w:val="7"/>
  </w:num>
  <w:num w:numId="18">
    <w:abstractNumId w:val="9"/>
  </w:num>
  <w:num w:numId="19">
    <w:abstractNumId w:val="26"/>
  </w:num>
  <w:num w:numId="20">
    <w:abstractNumId w:val="25"/>
  </w:num>
  <w:num w:numId="21">
    <w:abstractNumId w:val="5"/>
  </w:num>
  <w:num w:numId="22">
    <w:abstractNumId w:val="3"/>
  </w:num>
  <w:num w:numId="23">
    <w:abstractNumId w:val="18"/>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6"/>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B"/>
    <w:rsid w:val="00016A59"/>
    <w:rsid w:val="00037D36"/>
    <w:rsid w:val="0006192B"/>
    <w:rsid w:val="0013647E"/>
    <w:rsid w:val="00201A14"/>
    <w:rsid w:val="002C3C40"/>
    <w:rsid w:val="00432BF6"/>
    <w:rsid w:val="005E1848"/>
    <w:rsid w:val="00630DA3"/>
    <w:rsid w:val="0065007D"/>
    <w:rsid w:val="006D0971"/>
    <w:rsid w:val="00714E3D"/>
    <w:rsid w:val="007935D0"/>
    <w:rsid w:val="007E551B"/>
    <w:rsid w:val="00835480"/>
    <w:rsid w:val="00855DC7"/>
    <w:rsid w:val="00860905"/>
    <w:rsid w:val="008A18BD"/>
    <w:rsid w:val="00A76CBA"/>
    <w:rsid w:val="00B41EAB"/>
    <w:rsid w:val="00BB64C4"/>
    <w:rsid w:val="00BD4F06"/>
    <w:rsid w:val="00C93ACB"/>
    <w:rsid w:val="00CF1253"/>
    <w:rsid w:val="00E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86090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860905"/>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860905"/>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860905"/>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860905"/>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 w:type="character" w:customStyle="1" w:styleId="Heading1Char">
    <w:name w:val="Heading 1 Char"/>
    <w:basedOn w:val="DefaultParagraphFont"/>
    <w:link w:val="Heading1"/>
    <w:uiPriority w:val="99"/>
    <w:rsid w:val="0086090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86090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86090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860905"/>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860905"/>
    <w:rPr>
      <w:rFonts w:ascii="Cambria" w:eastAsia="Times New Roman" w:hAnsi="Cambria" w:cs="Times New Roman"/>
      <w:color w:val="243F60"/>
    </w:rPr>
  </w:style>
  <w:style w:type="paragraph" w:styleId="PlainText">
    <w:name w:val="Plain Text"/>
    <w:basedOn w:val="Normal"/>
    <w:link w:val="PlainTextChar"/>
    <w:uiPriority w:val="99"/>
    <w:rsid w:val="0086090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60905"/>
    <w:rPr>
      <w:rFonts w:ascii="Consolas" w:eastAsia="Calibri" w:hAnsi="Consolas" w:cs="Times New Roman"/>
      <w:sz w:val="21"/>
      <w:szCs w:val="21"/>
    </w:rPr>
  </w:style>
  <w:style w:type="paragraph" w:styleId="ListParagraph">
    <w:name w:val="List Paragraph"/>
    <w:basedOn w:val="Normal"/>
    <w:uiPriority w:val="99"/>
    <w:qFormat/>
    <w:rsid w:val="00860905"/>
    <w:pPr>
      <w:ind w:left="720"/>
      <w:contextualSpacing/>
    </w:pPr>
    <w:rPr>
      <w:rFonts w:ascii="Calibri" w:eastAsia="Calibri" w:hAnsi="Calibri" w:cs="Times New Roman"/>
    </w:rPr>
  </w:style>
  <w:style w:type="paragraph" w:styleId="FootnoteText">
    <w:name w:val="footnote text"/>
    <w:basedOn w:val="Normal"/>
    <w:link w:val="FootnoteTextChar"/>
    <w:uiPriority w:val="99"/>
    <w:semiHidden/>
    <w:rsid w:val="00860905"/>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60905"/>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860905"/>
    <w:rPr>
      <w:rFonts w:cs="Times New Roman"/>
      <w:vertAlign w:val="superscript"/>
    </w:rPr>
  </w:style>
  <w:style w:type="table" w:styleId="TableGrid">
    <w:name w:val="Table Grid"/>
    <w:basedOn w:val="TableNormal"/>
    <w:uiPriority w:val="99"/>
    <w:rsid w:val="0086090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60905"/>
    <w:rPr>
      <w:rFonts w:cs="Times New Roman"/>
      <w:sz w:val="16"/>
      <w:szCs w:val="16"/>
    </w:rPr>
  </w:style>
  <w:style w:type="paragraph" w:styleId="CommentText">
    <w:name w:val="annotation text"/>
    <w:basedOn w:val="Normal"/>
    <w:link w:val="CommentTextChar"/>
    <w:uiPriority w:val="99"/>
    <w:semiHidden/>
    <w:rsid w:val="0086090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609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860905"/>
    <w:rPr>
      <w:b/>
      <w:bCs/>
    </w:rPr>
  </w:style>
  <w:style w:type="character" w:customStyle="1" w:styleId="CommentSubjectChar">
    <w:name w:val="Comment Subject Char"/>
    <w:basedOn w:val="CommentTextChar"/>
    <w:link w:val="CommentSubject"/>
    <w:uiPriority w:val="99"/>
    <w:semiHidden/>
    <w:rsid w:val="00860905"/>
    <w:rPr>
      <w:rFonts w:ascii="Calibri" w:eastAsia="Calibri" w:hAnsi="Calibri" w:cs="Times New Roman"/>
      <w:b/>
      <w:bCs/>
      <w:sz w:val="20"/>
      <w:szCs w:val="20"/>
    </w:rPr>
  </w:style>
  <w:style w:type="paragraph" w:styleId="TOCHeading">
    <w:name w:val="TOC Heading"/>
    <w:basedOn w:val="Heading1"/>
    <w:next w:val="Normal"/>
    <w:uiPriority w:val="99"/>
    <w:qFormat/>
    <w:rsid w:val="00860905"/>
    <w:pPr>
      <w:outlineLvl w:val="9"/>
    </w:pPr>
  </w:style>
  <w:style w:type="paragraph" w:styleId="TOC1">
    <w:name w:val="toc 1"/>
    <w:basedOn w:val="Normal"/>
    <w:next w:val="Normal"/>
    <w:autoRedefine/>
    <w:uiPriority w:val="99"/>
    <w:rsid w:val="00860905"/>
    <w:pPr>
      <w:spacing w:after="100"/>
    </w:pPr>
    <w:rPr>
      <w:rFonts w:ascii="Calibri" w:eastAsia="Calibri" w:hAnsi="Calibri" w:cs="Times New Roman"/>
    </w:rPr>
  </w:style>
  <w:style w:type="paragraph" w:styleId="TOC2">
    <w:name w:val="toc 2"/>
    <w:basedOn w:val="Normal"/>
    <w:next w:val="Normal"/>
    <w:autoRedefine/>
    <w:uiPriority w:val="99"/>
    <w:rsid w:val="00860905"/>
    <w:pPr>
      <w:spacing w:after="100"/>
      <w:ind w:left="220"/>
    </w:pPr>
    <w:rPr>
      <w:rFonts w:ascii="Calibri" w:eastAsia="Calibri" w:hAnsi="Calibri" w:cs="Times New Roman"/>
    </w:rPr>
  </w:style>
  <w:style w:type="paragraph" w:styleId="TOC3">
    <w:name w:val="toc 3"/>
    <w:basedOn w:val="Normal"/>
    <w:next w:val="Normal"/>
    <w:autoRedefine/>
    <w:uiPriority w:val="99"/>
    <w:rsid w:val="00860905"/>
    <w:pPr>
      <w:spacing w:after="100"/>
      <w:ind w:left="440"/>
    </w:pPr>
    <w:rPr>
      <w:rFonts w:ascii="Calibri" w:eastAsia="Calibri" w:hAnsi="Calibri" w:cs="Times New Roman"/>
    </w:rPr>
  </w:style>
  <w:style w:type="paragraph" w:customStyle="1" w:styleId="Default">
    <w:name w:val="Default"/>
    <w:uiPriority w:val="99"/>
    <w:rsid w:val="00860905"/>
    <w:pPr>
      <w:autoSpaceDE w:val="0"/>
      <w:autoSpaceDN w:val="0"/>
      <w:adjustRightInd w:val="0"/>
      <w:spacing w:after="0" w:line="240" w:lineRule="auto"/>
    </w:pPr>
    <w:rPr>
      <w:rFonts w:ascii="Arial" w:eastAsia="Calibri" w:hAnsi="Arial" w:cs="Arial"/>
      <w:color w:val="000000"/>
      <w:sz w:val="24"/>
      <w:szCs w:val="24"/>
    </w:rPr>
  </w:style>
  <w:style w:type="character" w:customStyle="1" w:styleId="cdl-jtitle">
    <w:name w:val="cdl-jtitle"/>
    <w:uiPriority w:val="99"/>
    <w:rsid w:val="00860905"/>
  </w:style>
  <w:style w:type="character" w:customStyle="1" w:styleId="cdl-year">
    <w:name w:val="cdl-year"/>
    <w:uiPriority w:val="99"/>
    <w:rsid w:val="00860905"/>
  </w:style>
  <w:style w:type="character" w:customStyle="1" w:styleId="cdl-volume">
    <w:name w:val="cdl-volume"/>
    <w:uiPriority w:val="99"/>
    <w:rsid w:val="00860905"/>
  </w:style>
  <w:style w:type="character" w:customStyle="1" w:styleId="cdl-issue">
    <w:name w:val="cdl-issue"/>
    <w:uiPriority w:val="99"/>
    <w:rsid w:val="00860905"/>
  </w:style>
  <w:style w:type="character" w:customStyle="1" w:styleId="cdl-spage">
    <w:name w:val="cdl-spage"/>
    <w:uiPriority w:val="99"/>
    <w:rsid w:val="00860905"/>
  </w:style>
  <w:style w:type="character" w:customStyle="1" w:styleId="il">
    <w:name w:val="il"/>
    <w:uiPriority w:val="99"/>
    <w:rsid w:val="00860905"/>
  </w:style>
  <w:style w:type="character" w:customStyle="1" w:styleId="cmd">
    <w:name w:val="cmd"/>
    <w:uiPriority w:val="99"/>
    <w:rsid w:val="00860905"/>
  </w:style>
  <w:style w:type="paragraph" w:customStyle="1" w:styleId="indent2">
    <w:name w:val="indent2"/>
    <w:basedOn w:val="Normal"/>
    <w:uiPriority w:val="99"/>
    <w:rsid w:val="00860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860905"/>
    <w:pPr>
      <w:autoSpaceDE w:val="0"/>
      <w:autoSpaceDN w:val="0"/>
      <w:adjustRightInd w:val="0"/>
      <w:spacing w:after="0" w:line="288"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86090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860905"/>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860905"/>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860905"/>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860905"/>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 w:type="character" w:customStyle="1" w:styleId="Heading1Char">
    <w:name w:val="Heading 1 Char"/>
    <w:basedOn w:val="DefaultParagraphFont"/>
    <w:link w:val="Heading1"/>
    <w:uiPriority w:val="99"/>
    <w:rsid w:val="0086090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86090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86090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860905"/>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860905"/>
    <w:rPr>
      <w:rFonts w:ascii="Cambria" w:eastAsia="Times New Roman" w:hAnsi="Cambria" w:cs="Times New Roman"/>
      <w:color w:val="243F60"/>
    </w:rPr>
  </w:style>
  <w:style w:type="paragraph" w:styleId="PlainText">
    <w:name w:val="Plain Text"/>
    <w:basedOn w:val="Normal"/>
    <w:link w:val="PlainTextChar"/>
    <w:uiPriority w:val="99"/>
    <w:rsid w:val="0086090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60905"/>
    <w:rPr>
      <w:rFonts w:ascii="Consolas" w:eastAsia="Calibri" w:hAnsi="Consolas" w:cs="Times New Roman"/>
      <w:sz w:val="21"/>
      <w:szCs w:val="21"/>
    </w:rPr>
  </w:style>
  <w:style w:type="paragraph" w:styleId="ListParagraph">
    <w:name w:val="List Paragraph"/>
    <w:basedOn w:val="Normal"/>
    <w:uiPriority w:val="99"/>
    <w:qFormat/>
    <w:rsid w:val="00860905"/>
    <w:pPr>
      <w:ind w:left="720"/>
      <w:contextualSpacing/>
    </w:pPr>
    <w:rPr>
      <w:rFonts w:ascii="Calibri" w:eastAsia="Calibri" w:hAnsi="Calibri" w:cs="Times New Roman"/>
    </w:rPr>
  </w:style>
  <w:style w:type="paragraph" w:styleId="FootnoteText">
    <w:name w:val="footnote text"/>
    <w:basedOn w:val="Normal"/>
    <w:link w:val="FootnoteTextChar"/>
    <w:uiPriority w:val="99"/>
    <w:semiHidden/>
    <w:rsid w:val="00860905"/>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60905"/>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860905"/>
    <w:rPr>
      <w:rFonts w:cs="Times New Roman"/>
      <w:vertAlign w:val="superscript"/>
    </w:rPr>
  </w:style>
  <w:style w:type="table" w:styleId="TableGrid">
    <w:name w:val="Table Grid"/>
    <w:basedOn w:val="TableNormal"/>
    <w:uiPriority w:val="99"/>
    <w:rsid w:val="0086090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60905"/>
    <w:rPr>
      <w:rFonts w:cs="Times New Roman"/>
      <w:sz w:val="16"/>
      <w:szCs w:val="16"/>
    </w:rPr>
  </w:style>
  <w:style w:type="paragraph" w:styleId="CommentText">
    <w:name w:val="annotation text"/>
    <w:basedOn w:val="Normal"/>
    <w:link w:val="CommentTextChar"/>
    <w:uiPriority w:val="99"/>
    <w:semiHidden/>
    <w:rsid w:val="0086090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609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860905"/>
    <w:rPr>
      <w:b/>
      <w:bCs/>
    </w:rPr>
  </w:style>
  <w:style w:type="character" w:customStyle="1" w:styleId="CommentSubjectChar">
    <w:name w:val="Comment Subject Char"/>
    <w:basedOn w:val="CommentTextChar"/>
    <w:link w:val="CommentSubject"/>
    <w:uiPriority w:val="99"/>
    <w:semiHidden/>
    <w:rsid w:val="00860905"/>
    <w:rPr>
      <w:rFonts w:ascii="Calibri" w:eastAsia="Calibri" w:hAnsi="Calibri" w:cs="Times New Roman"/>
      <w:b/>
      <w:bCs/>
      <w:sz w:val="20"/>
      <w:szCs w:val="20"/>
    </w:rPr>
  </w:style>
  <w:style w:type="paragraph" w:styleId="TOCHeading">
    <w:name w:val="TOC Heading"/>
    <w:basedOn w:val="Heading1"/>
    <w:next w:val="Normal"/>
    <w:uiPriority w:val="99"/>
    <w:qFormat/>
    <w:rsid w:val="00860905"/>
    <w:pPr>
      <w:outlineLvl w:val="9"/>
    </w:pPr>
  </w:style>
  <w:style w:type="paragraph" w:styleId="TOC1">
    <w:name w:val="toc 1"/>
    <w:basedOn w:val="Normal"/>
    <w:next w:val="Normal"/>
    <w:autoRedefine/>
    <w:uiPriority w:val="99"/>
    <w:rsid w:val="00860905"/>
    <w:pPr>
      <w:spacing w:after="100"/>
    </w:pPr>
    <w:rPr>
      <w:rFonts w:ascii="Calibri" w:eastAsia="Calibri" w:hAnsi="Calibri" w:cs="Times New Roman"/>
    </w:rPr>
  </w:style>
  <w:style w:type="paragraph" w:styleId="TOC2">
    <w:name w:val="toc 2"/>
    <w:basedOn w:val="Normal"/>
    <w:next w:val="Normal"/>
    <w:autoRedefine/>
    <w:uiPriority w:val="99"/>
    <w:rsid w:val="00860905"/>
    <w:pPr>
      <w:spacing w:after="100"/>
      <w:ind w:left="220"/>
    </w:pPr>
    <w:rPr>
      <w:rFonts w:ascii="Calibri" w:eastAsia="Calibri" w:hAnsi="Calibri" w:cs="Times New Roman"/>
    </w:rPr>
  </w:style>
  <w:style w:type="paragraph" w:styleId="TOC3">
    <w:name w:val="toc 3"/>
    <w:basedOn w:val="Normal"/>
    <w:next w:val="Normal"/>
    <w:autoRedefine/>
    <w:uiPriority w:val="99"/>
    <w:rsid w:val="00860905"/>
    <w:pPr>
      <w:spacing w:after="100"/>
      <w:ind w:left="440"/>
    </w:pPr>
    <w:rPr>
      <w:rFonts w:ascii="Calibri" w:eastAsia="Calibri" w:hAnsi="Calibri" w:cs="Times New Roman"/>
    </w:rPr>
  </w:style>
  <w:style w:type="paragraph" w:customStyle="1" w:styleId="Default">
    <w:name w:val="Default"/>
    <w:uiPriority w:val="99"/>
    <w:rsid w:val="00860905"/>
    <w:pPr>
      <w:autoSpaceDE w:val="0"/>
      <w:autoSpaceDN w:val="0"/>
      <w:adjustRightInd w:val="0"/>
      <w:spacing w:after="0" w:line="240" w:lineRule="auto"/>
    </w:pPr>
    <w:rPr>
      <w:rFonts w:ascii="Arial" w:eastAsia="Calibri" w:hAnsi="Arial" w:cs="Arial"/>
      <w:color w:val="000000"/>
      <w:sz w:val="24"/>
      <w:szCs w:val="24"/>
    </w:rPr>
  </w:style>
  <w:style w:type="character" w:customStyle="1" w:styleId="cdl-jtitle">
    <w:name w:val="cdl-jtitle"/>
    <w:uiPriority w:val="99"/>
    <w:rsid w:val="00860905"/>
  </w:style>
  <w:style w:type="character" w:customStyle="1" w:styleId="cdl-year">
    <w:name w:val="cdl-year"/>
    <w:uiPriority w:val="99"/>
    <w:rsid w:val="00860905"/>
  </w:style>
  <w:style w:type="character" w:customStyle="1" w:styleId="cdl-volume">
    <w:name w:val="cdl-volume"/>
    <w:uiPriority w:val="99"/>
    <w:rsid w:val="00860905"/>
  </w:style>
  <w:style w:type="character" w:customStyle="1" w:styleId="cdl-issue">
    <w:name w:val="cdl-issue"/>
    <w:uiPriority w:val="99"/>
    <w:rsid w:val="00860905"/>
  </w:style>
  <w:style w:type="character" w:customStyle="1" w:styleId="cdl-spage">
    <w:name w:val="cdl-spage"/>
    <w:uiPriority w:val="99"/>
    <w:rsid w:val="00860905"/>
  </w:style>
  <w:style w:type="character" w:customStyle="1" w:styleId="il">
    <w:name w:val="il"/>
    <w:uiPriority w:val="99"/>
    <w:rsid w:val="00860905"/>
  </w:style>
  <w:style w:type="character" w:customStyle="1" w:styleId="cmd">
    <w:name w:val="cmd"/>
    <w:uiPriority w:val="99"/>
    <w:rsid w:val="00860905"/>
  </w:style>
  <w:style w:type="paragraph" w:customStyle="1" w:styleId="indent2">
    <w:name w:val="indent2"/>
    <w:basedOn w:val="Normal"/>
    <w:uiPriority w:val="99"/>
    <w:rsid w:val="00860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860905"/>
    <w:pPr>
      <w:autoSpaceDE w:val="0"/>
      <w:autoSpaceDN w:val="0"/>
      <w:adjustRightInd w:val="0"/>
      <w:spacing w:after="0" w:line="288"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dtc.org"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mailto:contact@nadtc.org"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12715</Words>
  <Characters>72478</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Rachel Beyerle</cp:lastModifiedBy>
  <cp:revision>2</cp:revision>
  <dcterms:created xsi:type="dcterms:W3CDTF">2016-08-01T17:01:00Z</dcterms:created>
  <dcterms:modified xsi:type="dcterms:W3CDTF">2016-08-01T17:01:00Z</dcterms:modified>
</cp:coreProperties>
</file>